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EB939" w14:textId="77777777" w:rsidR="00C02764" w:rsidRPr="0025373F" w:rsidRDefault="00C02764" w:rsidP="004078D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eastAsia="Calibri" w:hAnsi="Arial" w:cs="Arial"/>
          <w:b/>
          <w:kern w:val="0"/>
          <w:sz w:val="24"/>
          <w:szCs w:val="24"/>
          <w14:ligatures w14:val="none"/>
        </w:rPr>
      </w:pPr>
      <w:r w:rsidRPr="0025373F">
        <w:rPr>
          <w:rFonts w:ascii="Arial" w:eastAsia="Calibri" w:hAnsi="Arial" w:cs="Arial"/>
          <w:b/>
          <w:kern w:val="0"/>
          <w:sz w:val="24"/>
          <w:szCs w:val="24"/>
          <w14:ligatures w14:val="none"/>
        </w:rPr>
        <w:t>Règlement communal en matière de délinquance environnementale</w:t>
      </w:r>
    </w:p>
    <w:p w14:paraId="3A048A09" w14:textId="77777777" w:rsidR="00C02764" w:rsidRPr="0025373F" w:rsidRDefault="00C02764" w:rsidP="00C02764">
      <w:pPr>
        <w:spacing w:after="0" w:line="240" w:lineRule="auto"/>
        <w:rPr>
          <w:rFonts w:ascii="Arial" w:eastAsia="Calibri" w:hAnsi="Arial" w:cs="Arial"/>
          <w:b/>
          <w:kern w:val="0"/>
          <w14:ligatures w14:val="none"/>
        </w:rPr>
      </w:pPr>
    </w:p>
    <w:p w14:paraId="74F739E7" w14:textId="77777777" w:rsidR="00C43044" w:rsidRDefault="00C43044" w:rsidP="00C02764">
      <w:pPr>
        <w:spacing w:after="0" w:line="240" w:lineRule="auto"/>
        <w:rPr>
          <w:rFonts w:ascii="Arial" w:eastAsia="Calibri" w:hAnsi="Arial" w:cs="Arial"/>
          <w:b/>
          <w:kern w:val="0"/>
          <w:sz w:val="20"/>
          <w:szCs w:val="20"/>
          <w14:ligatures w14:val="none"/>
        </w:rPr>
      </w:pPr>
    </w:p>
    <w:p w14:paraId="6404E031" w14:textId="6C0ACA13" w:rsidR="00C02764" w:rsidRPr="0025373F" w:rsidRDefault="00C02764" w:rsidP="00C02764">
      <w:pPr>
        <w:spacing w:after="0" w:line="240" w:lineRule="auto"/>
        <w:rPr>
          <w:rFonts w:ascii="Arial" w:eastAsia="Calibri" w:hAnsi="Arial" w:cs="Arial"/>
          <w:b/>
          <w:kern w:val="0"/>
          <w14:ligatures w14:val="none"/>
        </w:rPr>
      </w:pPr>
      <w:r w:rsidRPr="0025373F">
        <w:rPr>
          <w:rFonts w:ascii="Arial" w:eastAsia="Calibri" w:hAnsi="Arial" w:cs="Arial"/>
          <w:b/>
          <w:kern w:val="0"/>
          <w14:ligatures w14:val="none"/>
        </w:rPr>
        <w:t>Chapitre I.  Infractions prévues par le décret du 9 mars 2023 relatif aux déchets, à la circularité des matières et à la propreté publique</w:t>
      </w:r>
    </w:p>
    <w:p w14:paraId="2A1993AA" w14:textId="77777777" w:rsidR="00C02764" w:rsidRPr="0025373F" w:rsidRDefault="00C02764" w:rsidP="00C02764">
      <w:pPr>
        <w:spacing w:after="0" w:line="240" w:lineRule="auto"/>
        <w:rPr>
          <w:rFonts w:ascii="Arial" w:eastAsia="Calibri" w:hAnsi="Arial" w:cs="Arial"/>
          <w:b/>
          <w:kern w:val="0"/>
          <w:u w:val="single"/>
          <w14:ligatures w14:val="none"/>
        </w:rPr>
      </w:pPr>
    </w:p>
    <w:p w14:paraId="35ADA947" w14:textId="6E451A31" w:rsidR="00C02764" w:rsidRPr="00C43044" w:rsidRDefault="00C02764" w:rsidP="00C4304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Pour l’application du présent chapitre, il y a lieu d’entendre </w:t>
      </w:r>
      <w:r w:rsidR="00C43044">
        <w:rPr>
          <w:rFonts w:ascii="Arial" w:eastAsia="Calibri" w:hAnsi="Arial" w:cs="Arial"/>
          <w:kern w:val="0"/>
          <w14:ligatures w14:val="none"/>
        </w:rPr>
        <w:t xml:space="preserve">par </w:t>
      </w:r>
      <w:r w:rsidR="009602A6" w:rsidRPr="0025373F">
        <w:rPr>
          <w:rFonts w:ascii="Arial" w:eastAsia="Times New Roman" w:hAnsi="Arial" w:cs="Arial"/>
          <w:kern w:val="0"/>
          <w:lang w:val="fr-FR" w:eastAsia="fr-BE"/>
          <w14:ligatures w14:val="none"/>
        </w:rPr>
        <w:t>« </w:t>
      </w:r>
      <w:r w:rsidRPr="0025373F">
        <w:rPr>
          <w:rFonts w:ascii="Arial" w:eastAsia="Times New Roman" w:hAnsi="Arial" w:cs="Arial"/>
          <w:kern w:val="0"/>
          <w:lang w:val="fr-FR" w:eastAsia="fr-BE"/>
          <w14:ligatures w14:val="none"/>
        </w:rPr>
        <w:t>déchet</w:t>
      </w:r>
      <w:r w:rsidR="009602A6" w:rsidRPr="0025373F">
        <w:rPr>
          <w:rFonts w:ascii="Arial" w:eastAsia="Times New Roman" w:hAnsi="Arial" w:cs="Arial"/>
          <w:kern w:val="0"/>
          <w:lang w:val="fr-FR" w:eastAsia="fr-BE"/>
          <w14:ligatures w14:val="none"/>
        </w:rPr>
        <w:t xml:space="preserve"> » </w:t>
      </w:r>
      <w:r w:rsidRPr="0025373F">
        <w:rPr>
          <w:rFonts w:ascii="Arial" w:eastAsia="Times New Roman" w:hAnsi="Arial" w:cs="Arial"/>
          <w:kern w:val="0"/>
          <w:lang w:val="fr-FR" w:eastAsia="fr-BE"/>
          <w14:ligatures w14:val="none"/>
        </w:rPr>
        <w:t>:</w:t>
      </w:r>
      <w:r w:rsidR="009602A6" w:rsidRPr="0025373F">
        <w:rPr>
          <w:rFonts w:ascii="Arial" w:eastAsia="Times New Roman" w:hAnsi="Arial" w:cs="Arial"/>
          <w:kern w:val="0"/>
          <w:lang w:val="fr-FR" w:eastAsia="fr-BE"/>
          <w14:ligatures w14:val="none"/>
        </w:rPr>
        <w:t xml:space="preserve"> </w:t>
      </w:r>
      <w:r w:rsidRPr="0025373F">
        <w:rPr>
          <w:rFonts w:ascii="Arial" w:eastAsia="Times New Roman" w:hAnsi="Arial" w:cs="Arial"/>
          <w:kern w:val="0"/>
          <w:lang w:val="fr-FR" w:eastAsia="fr-BE"/>
          <w14:ligatures w14:val="none"/>
        </w:rPr>
        <w:t>toute substance ou tout objet dont le détenteur se défait ou dont il a l'intention ou l'obligation de se défaire</w:t>
      </w:r>
      <w:r w:rsidR="009602A6" w:rsidRPr="0025373F">
        <w:rPr>
          <w:rFonts w:ascii="Arial" w:eastAsia="Times New Roman" w:hAnsi="Arial" w:cs="Arial"/>
          <w:kern w:val="0"/>
          <w:lang w:val="fr-FR" w:eastAsia="fr-BE"/>
          <w14:ligatures w14:val="none"/>
        </w:rPr>
        <w:t xml:space="preserve">. </w:t>
      </w:r>
    </w:p>
    <w:p w14:paraId="640BC56E" w14:textId="77777777" w:rsidR="00C02764" w:rsidRPr="0025373F" w:rsidRDefault="00C02764" w:rsidP="006C3F37">
      <w:pPr>
        <w:overflowPunct w:val="0"/>
        <w:autoSpaceDE w:val="0"/>
        <w:autoSpaceDN w:val="0"/>
        <w:adjustRightInd w:val="0"/>
        <w:spacing w:after="0" w:line="240" w:lineRule="auto"/>
        <w:jc w:val="both"/>
        <w:textAlignment w:val="baseline"/>
        <w:rPr>
          <w:rFonts w:ascii="Arial" w:eastAsia="Times New Roman" w:hAnsi="Arial" w:cs="Arial"/>
          <w:kern w:val="0"/>
          <w:lang w:val="fr-FR" w:eastAsia="fr-BE"/>
          <w14:ligatures w14:val="none"/>
        </w:rPr>
      </w:pPr>
    </w:p>
    <w:p w14:paraId="49481F9F" w14:textId="10C84378"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b/>
          <w:kern w:val="0"/>
          <w14:ligatures w14:val="none"/>
        </w:rPr>
        <w:t>Article 1er.</w:t>
      </w:r>
      <w:r w:rsidRPr="0025373F">
        <w:rPr>
          <w:rFonts w:ascii="Arial" w:eastAsia="Calibri" w:hAnsi="Arial" w:cs="Arial"/>
          <w:kern w:val="0"/>
          <w14:ligatures w14:val="none"/>
        </w:rPr>
        <w:t xml:space="preserve"> Sont passibles d'une amende administrative en vertu du présent règlement, les comportements suivants, visés à l’article 204, alinéa 1</w:t>
      </w:r>
      <w:r w:rsidRPr="0025373F">
        <w:rPr>
          <w:rFonts w:ascii="Arial" w:eastAsia="Calibri" w:hAnsi="Arial" w:cs="Arial"/>
          <w:kern w:val="0"/>
          <w:vertAlign w:val="superscript"/>
          <w14:ligatures w14:val="none"/>
        </w:rPr>
        <w:t>er</w:t>
      </w:r>
      <w:r w:rsidRPr="0025373F">
        <w:rPr>
          <w:rFonts w:ascii="Arial" w:eastAsia="Calibri" w:hAnsi="Arial" w:cs="Arial"/>
          <w:kern w:val="0"/>
          <w14:ligatures w14:val="none"/>
        </w:rPr>
        <w:t>, 10° à 13° (abandon) ; 14° et 18° (</w:t>
      </w:r>
      <w:r w:rsidR="00C43044">
        <w:rPr>
          <w:rFonts w:ascii="Arial" w:eastAsia="Calibri" w:hAnsi="Arial" w:cs="Arial"/>
          <w:kern w:val="0"/>
          <w14:ligatures w14:val="none"/>
        </w:rPr>
        <w:t>brûlage</w:t>
      </w:r>
      <w:r w:rsidRPr="0025373F">
        <w:rPr>
          <w:rFonts w:ascii="Arial" w:eastAsia="Calibri" w:hAnsi="Arial" w:cs="Arial"/>
          <w:kern w:val="0"/>
          <w14:ligatures w14:val="none"/>
        </w:rPr>
        <w:t>)</w:t>
      </w:r>
      <w:r w:rsidR="00C43044">
        <w:rPr>
          <w:rFonts w:ascii="Arial" w:eastAsia="Calibri" w:hAnsi="Arial" w:cs="Arial"/>
          <w:kern w:val="0"/>
          <w14:ligatures w14:val="none"/>
        </w:rPr>
        <w:t xml:space="preserve"> </w:t>
      </w:r>
      <w:r w:rsidRPr="0025373F">
        <w:rPr>
          <w:rFonts w:ascii="Arial" w:eastAsia="Calibri" w:hAnsi="Arial" w:cs="Arial"/>
          <w:kern w:val="0"/>
          <w14:ligatures w14:val="none"/>
        </w:rPr>
        <w:t xml:space="preserve">du décret du 9 mars 2023 relatif aux déchets, à la circularité des matières et à la propreté publique. </w:t>
      </w:r>
    </w:p>
    <w:p w14:paraId="6EF1E655" w14:textId="77777777" w:rsidR="00C02764" w:rsidRPr="0025373F" w:rsidRDefault="00C02764" w:rsidP="00C02764">
      <w:pPr>
        <w:spacing w:after="0" w:line="240" w:lineRule="auto"/>
        <w:jc w:val="both"/>
        <w:rPr>
          <w:rFonts w:ascii="Arial" w:eastAsia="Calibri" w:hAnsi="Arial" w:cs="Arial"/>
          <w:kern w:val="0"/>
          <w14:ligatures w14:val="none"/>
        </w:rPr>
      </w:pPr>
    </w:p>
    <w:p w14:paraId="511E4756" w14:textId="0EBCE9F6"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1°</w:t>
      </w:r>
      <w:r w:rsidR="00C43044">
        <w:rPr>
          <w:rFonts w:ascii="Arial" w:eastAsia="Calibri" w:hAnsi="Arial" w:cs="Arial"/>
          <w:kern w:val="0"/>
          <w14:ligatures w14:val="none"/>
        </w:rPr>
        <w:t xml:space="preserve"> le brûlage</w:t>
      </w:r>
      <w:r w:rsidRPr="0025373F">
        <w:rPr>
          <w:rFonts w:ascii="Arial" w:eastAsia="Calibri" w:hAnsi="Arial" w:cs="Arial"/>
          <w:kern w:val="0"/>
          <w14:ligatures w14:val="none"/>
        </w:rPr>
        <w:t xml:space="preserve"> de déchets ménagers en plein air ou dans des installations non conformes aux dispositions de la législation en matière de déchets, à l'exception d</w:t>
      </w:r>
      <w:r w:rsidR="00C43044">
        <w:rPr>
          <w:rFonts w:ascii="Arial" w:eastAsia="Calibri" w:hAnsi="Arial" w:cs="Arial"/>
          <w:kern w:val="0"/>
          <w14:ligatures w14:val="none"/>
        </w:rPr>
        <w:t xml:space="preserve">u brûlage </w:t>
      </w:r>
      <w:r w:rsidRPr="0025373F">
        <w:rPr>
          <w:rFonts w:ascii="Arial" w:eastAsia="Calibri" w:hAnsi="Arial" w:cs="Arial"/>
          <w:kern w:val="0"/>
          <w14:ligatures w14:val="none"/>
        </w:rPr>
        <w:t xml:space="preserve">des déchets secs naturels provenant des forêts, des champs et des jardins, telle que réglementée par le Code rural et le Code forestier </w:t>
      </w:r>
      <w:r w:rsidRPr="0025373F">
        <w:rPr>
          <w:rFonts w:ascii="Arial" w:eastAsia="Calibri" w:hAnsi="Arial" w:cs="Arial"/>
          <w:b/>
          <w:kern w:val="0"/>
          <w14:ligatures w14:val="none"/>
        </w:rPr>
        <w:t>(2e catégorie) </w:t>
      </w:r>
      <w:r w:rsidRPr="0025373F">
        <w:rPr>
          <w:rFonts w:ascii="Arial" w:eastAsia="Calibri" w:hAnsi="Arial" w:cs="Arial"/>
          <w:kern w:val="0"/>
          <w14:ligatures w14:val="none"/>
        </w:rPr>
        <w:t>;</w:t>
      </w:r>
    </w:p>
    <w:p w14:paraId="11A37CD8" w14:textId="77777777" w:rsidR="00C02764" w:rsidRPr="0025373F" w:rsidRDefault="00C02764" w:rsidP="00C02764">
      <w:pPr>
        <w:spacing w:after="0" w:line="240" w:lineRule="auto"/>
        <w:jc w:val="both"/>
        <w:rPr>
          <w:rFonts w:ascii="Arial" w:eastAsia="Calibri" w:hAnsi="Arial" w:cs="Arial"/>
          <w:kern w:val="0"/>
          <w14:ligatures w14:val="none"/>
        </w:rPr>
      </w:pPr>
    </w:p>
    <w:p w14:paraId="47F932B3" w14:textId="77777777" w:rsidR="00C02764" w:rsidRPr="0025373F" w:rsidRDefault="00C02764" w:rsidP="00C02764">
      <w:pPr>
        <w:spacing w:after="0" w:line="240" w:lineRule="auto"/>
        <w:jc w:val="both"/>
        <w:rPr>
          <w:rFonts w:ascii="Arial" w:eastAsia="Calibri" w:hAnsi="Arial" w:cs="Arial"/>
          <w:bCs/>
          <w:kern w:val="0"/>
          <w14:ligatures w14:val="none"/>
        </w:rPr>
      </w:pPr>
      <w:r w:rsidRPr="0025373F">
        <w:rPr>
          <w:rFonts w:ascii="Arial" w:eastAsia="Calibri" w:hAnsi="Arial" w:cs="Arial"/>
          <w:kern w:val="0"/>
          <w14:ligatures w14:val="none"/>
        </w:rPr>
        <w:t xml:space="preserve">2° l'abandon de déchets </w:t>
      </w:r>
      <w:r w:rsidRPr="0025373F">
        <w:rPr>
          <w:rFonts w:ascii="Arial" w:eastAsia="Calibri" w:hAnsi="Arial" w:cs="Arial"/>
          <w:bCs/>
          <w:kern w:val="0"/>
          <w14:ligatures w14:val="none"/>
        </w:rPr>
        <w:t>dans le cadre de l'exercice habituel d'une activité (</w:t>
      </w:r>
      <w:r w:rsidRPr="0025373F">
        <w:rPr>
          <w:rFonts w:ascii="Arial" w:eastAsia="Calibri" w:hAnsi="Arial" w:cs="Arial"/>
          <w:b/>
          <w:kern w:val="0"/>
          <w14:ligatures w14:val="none"/>
        </w:rPr>
        <w:t>2</w:t>
      </w:r>
      <w:r w:rsidRPr="0025373F">
        <w:rPr>
          <w:rFonts w:ascii="Arial" w:eastAsia="Calibri" w:hAnsi="Arial" w:cs="Arial"/>
          <w:b/>
          <w:kern w:val="0"/>
          <w:vertAlign w:val="superscript"/>
          <w14:ligatures w14:val="none"/>
        </w:rPr>
        <w:t>e</w:t>
      </w:r>
      <w:r w:rsidRPr="0025373F">
        <w:rPr>
          <w:rFonts w:ascii="Arial" w:eastAsia="Calibri" w:hAnsi="Arial" w:cs="Arial"/>
          <w:b/>
          <w:kern w:val="0"/>
          <w14:ligatures w14:val="none"/>
        </w:rPr>
        <w:t xml:space="preserve"> catégorie</w:t>
      </w:r>
      <w:r w:rsidRPr="0025373F">
        <w:rPr>
          <w:rFonts w:ascii="Arial" w:eastAsia="Calibri" w:hAnsi="Arial" w:cs="Arial"/>
          <w:bCs/>
          <w:kern w:val="0"/>
          <w14:ligatures w14:val="none"/>
        </w:rPr>
        <w:t>) ;</w:t>
      </w:r>
    </w:p>
    <w:p w14:paraId="3E1ADAC3" w14:textId="77777777" w:rsidR="00C02764" w:rsidRPr="0025373F" w:rsidRDefault="00C02764" w:rsidP="00C02764">
      <w:pPr>
        <w:spacing w:after="0" w:line="240" w:lineRule="auto"/>
        <w:jc w:val="both"/>
        <w:rPr>
          <w:rFonts w:ascii="Arial" w:eastAsia="Calibri" w:hAnsi="Arial" w:cs="Arial"/>
          <w:bCs/>
          <w:kern w:val="0"/>
          <w14:ligatures w14:val="none"/>
        </w:rPr>
      </w:pPr>
    </w:p>
    <w:p w14:paraId="27474D99" w14:textId="77777777" w:rsidR="00C02764" w:rsidRPr="0025373F" w:rsidRDefault="00C02764" w:rsidP="00C02764">
      <w:pPr>
        <w:spacing w:after="0" w:line="240" w:lineRule="auto"/>
        <w:jc w:val="both"/>
        <w:rPr>
          <w:rFonts w:ascii="Arial" w:eastAsia="Calibri" w:hAnsi="Arial" w:cs="Arial"/>
          <w:bCs/>
          <w:kern w:val="0"/>
          <w14:ligatures w14:val="none"/>
        </w:rPr>
      </w:pPr>
      <w:r w:rsidRPr="0025373F">
        <w:rPr>
          <w:rFonts w:ascii="Arial" w:eastAsia="Calibri" w:hAnsi="Arial" w:cs="Arial"/>
          <w:bCs/>
          <w:kern w:val="0"/>
          <w14:ligatures w14:val="none"/>
        </w:rPr>
        <w:t xml:space="preserve">3° l’abandon de déchets d'une manière telle que l'environnement et, le cas échéant, la santé humaine, ont été ou sont susceptibles d'être mis en danger </w:t>
      </w:r>
      <w:r w:rsidRPr="0025373F">
        <w:rPr>
          <w:rFonts w:ascii="Arial" w:eastAsia="Calibri" w:hAnsi="Arial" w:cs="Arial"/>
          <w:b/>
          <w:kern w:val="0"/>
          <w14:ligatures w14:val="none"/>
        </w:rPr>
        <w:t>(2</w:t>
      </w:r>
      <w:r w:rsidRPr="0025373F">
        <w:rPr>
          <w:rFonts w:ascii="Arial" w:eastAsia="Calibri" w:hAnsi="Arial" w:cs="Arial"/>
          <w:b/>
          <w:kern w:val="0"/>
          <w:vertAlign w:val="superscript"/>
          <w14:ligatures w14:val="none"/>
        </w:rPr>
        <w:t>e</w:t>
      </w:r>
      <w:r w:rsidRPr="0025373F">
        <w:rPr>
          <w:rFonts w:ascii="Arial" w:eastAsia="Calibri" w:hAnsi="Arial" w:cs="Arial"/>
          <w:b/>
          <w:kern w:val="0"/>
          <w14:ligatures w14:val="none"/>
        </w:rPr>
        <w:t xml:space="preserve"> catégorie) </w:t>
      </w:r>
      <w:r w:rsidRPr="0025373F">
        <w:rPr>
          <w:rFonts w:ascii="Arial" w:eastAsia="Calibri" w:hAnsi="Arial" w:cs="Arial"/>
          <w:bCs/>
          <w:kern w:val="0"/>
          <w14:ligatures w14:val="none"/>
        </w:rPr>
        <w:t>;</w:t>
      </w:r>
    </w:p>
    <w:p w14:paraId="7578A97D" w14:textId="77777777" w:rsidR="00C02764" w:rsidRPr="0025373F" w:rsidRDefault="00C02764" w:rsidP="00C02764">
      <w:pPr>
        <w:spacing w:after="0" w:line="240" w:lineRule="auto"/>
        <w:jc w:val="both"/>
        <w:rPr>
          <w:rFonts w:ascii="Arial" w:eastAsia="Calibri" w:hAnsi="Arial" w:cs="Arial"/>
          <w:bCs/>
          <w:kern w:val="0"/>
          <w14:ligatures w14:val="none"/>
        </w:rPr>
      </w:pPr>
    </w:p>
    <w:p w14:paraId="310B287B" w14:textId="77777777" w:rsidR="00C02764" w:rsidRPr="0025373F" w:rsidRDefault="00C02764" w:rsidP="00C02764">
      <w:pPr>
        <w:spacing w:after="0" w:line="240" w:lineRule="auto"/>
        <w:jc w:val="both"/>
        <w:rPr>
          <w:rFonts w:ascii="Arial" w:eastAsia="Calibri" w:hAnsi="Arial" w:cs="Arial"/>
          <w:bCs/>
          <w:kern w:val="0"/>
          <w14:ligatures w14:val="none"/>
        </w:rPr>
      </w:pPr>
      <w:r w:rsidRPr="0025373F">
        <w:rPr>
          <w:rFonts w:ascii="Arial" w:eastAsia="Calibri" w:hAnsi="Arial" w:cs="Arial"/>
          <w:bCs/>
          <w:kern w:val="0"/>
          <w14:ligatures w14:val="none"/>
        </w:rPr>
        <w:t xml:space="preserve">4° l’abandon de déchets d'une manière telle que le bien-être animal et, le cas échéant, la vie de l'animal, ont été ou sont susceptibles d'être mis en danger </w:t>
      </w:r>
      <w:r w:rsidRPr="0025373F">
        <w:rPr>
          <w:rFonts w:ascii="Arial" w:eastAsia="Calibri" w:hAnsi="Arial" w:cs="Arial"/>
          <w:b/>
          <w:kern w:val="0"/>
          <w14:ligatures w14:val="none"/>
        </w:rPr>
        <w:t>(2</w:t>
      </w:r>
      <w:r w:rsidRPr="0025373F">
        <w:rPr>
          <w:rFonts w:ascii="Arial" w:eastAsia="Calibri" w:hAnsi="Arial" w:cs="Arial"/>
          <w:b/>
          <w:kern w:val="0"/>
          <w:vertAlign w:val="superscript"/>
          <w14:ligatures w14:val="none"/>
        </w:rPr>
        <w:t>e</w:t>
      </w:r>
      <w:r w:rsidRPr="0025373F">
        <w:rPr>
          <w:rFonts w:ascii="Arial" w:eastAsia="Calibri" w:hAnsi="Arial" w:cs="Arial"/>
          <w:b/>
          <w:kern w:val="0"/>
          <w14:ligatures w14:val="none"/>
        </w:rPr>
        <w:t xml:space="preserve"> catégorie</w:t>
      </w:r>
      <w:r w:rsidRPr="0025373F">
        <w:rPr>
          <w:rFonts w:ascii="Arial" w:eastAsia="Calibri" w:hAnsi="Arial" w:cs="Arial"/>
          <w:bCs/>
          <w:kern w:val="0"/>
          <w14:ligatures w14:val="none"/>
        </w:rPr>
        <w:t>) ;</w:t>
      </w:r>
    </w:p>
    <w:p w14:paraId="141CCB21" w14:textId="77777777" w:rsidR="00C02764" w:rsidRPr="0025373F" w:rsidRDefault="00C02764" w:rsidP="00C02764">
      <w:pPr>
        <w:spacing w:after="0" w:line="240" w:lineRule="auto"/>
        <w:jc w:val="both"/>
        <w:rPr>
          <w:rFonts w:ascii="Arial" w:eastAsia="Calibri" w:hAnsi="Arial" w:cs="Arial"/>
          <w:bCs/>
          <w:kern w:val="0"/>
          <w14:ligatures w14:val="none"/>
        </w:rPr>
      </w:pPr>
    </w:p>
    <w:p w14:paraId="2FA97FAA" w14:textId="77777777" w:rsidR="00C02764" w:rsidRPr="0025373F" w:rsidRDefault="00C02764" w:rsidP="00C02764">
      <w:pPr>
        <w:spacing w:after="0" w:line="240" w:lineRule="auto"/>
        <w:jc w:val="both"/>
        <w:rPr>
          <w:rFonts w:ascii="Arial" w:eastAsia="Calibri" w:hAnsi="Arial" w:cs="Arial"/>
          <w:bCs/>
          <w:kern w:val="0"/>
          <w14:ligatures w14:val="none"/>
        </w:rPr>
      </w:pPr>
      <w:r w:rsidRPr="0025373F">
        <w:rPr>
          <w:rFonts w:ascii="Arial" w:eastAsia="Calibri" w:hAnsi="Arial" w:cs="Arial"/>
          <w:bCs/>
          <w:kern w:val="0"/>
          <w14:ligatures w14:val="none"/>
        </w:rPr>
        <w:t xml:space="preserve">5° l’abandon de déchets, dans un autre contexte que celui visé au 2° et d'une manière autre que celles visées aux 3°et 4° </w:t>
      </w:r>
      <w:r w:rsidRPr="0025373F">
        <w:rPr>
          <w:rFonts w:ascii="Arial" w:eastAsia="Calibri" w:hAnsi="Arial" w:cs="Arial"/>
          <w:b/>
          <w:kern w:val="0"/>
          <w14:ligatures w14:val="none"/>
        </w:rPr>
        <w:t>(2</w:t>
      </w:r>
      <w:r w:rsidRPr="0025373F">
        <w:rPr>
          <w:rFonts w:ascii="Arial" w:eastAsia="Calibri" w:hAnsi="Arial" w:cs="Arial"/>
          <w:b/>
          <w:kern w:val="0"/>
          <w:vertAlign w:val="superscript"/>
          <w14:ligatures w14:val="none"/>
        </w:rPr>
        <w:t>e</w:t>
      </w:r>
      <w:r w:rsidRPr="0025373F">
        <w:rPr>
          <w:rFonts w:ascii="Arial" w:eastAsia="Calibri" w:hAnsi="Arial" w:cs="Arial"/>
          <w:b/>
          <w:kern w:val="0"/>
          <w14:ligatures w14:val="none"/>
        </w:rPr>
        <w:t xml:space="preserve"> catégorie)</w:t>
      </w:r>
      <w:r w:rsidRPr="0025373F">
        <w:rPr>
          <w:rFonts w:ascii="Arial" w:eastAsia="Calibri" w:hAnsi="Arial" w:cs="Arial"/>
          <w:bCs/>
          <w:kern w:val="0"/>
          <w14:ligatures w14:val="none"/>
        </w:rPr>
        <w:t>.</w:t>
      </w:r>
    </w:p>
    <w:p w14:paraId="14936BF6" w14:textId="77777777" w:rsidR="00C02764" w:rsidRPr="0025373F" w:rsidRDefault="00C02764" w:rsidP="00C02764">
      <w:pPr>
        <w:spacing w:after="0" w:line="240" w:lineRule="auto"/>
        <w:rPr>
          <w:rFonts w:ascii="Arial" w:eastAsia="Calibri" w:hAnsi="Arial" w:cs="Arial"/>
          <w:kern w:val="0"/>
          <w14:ligatures w14:val="none"/>
        </w:rPr>
      </w:pPr>
    </w:p>
    <w:p w14:paraId="76A16F9D" w14:textId="77777777" w:rsidR="00C02764" w:rsidRPr="0025373F" w:rsidRDefault="00C02764" w:rsidP="00C02764">
      <w:pPr>
        <w:spacing w:after="0" w:line="240" w:lineRule="auto"/>
        <w:rPr>
          <w:rFonts w:ascii="Arial" w:eastAsia="Calibri" w:hAnsi="Arial" w:cs="Arial"/>
          <w:kern w:val="0"/>
          <w14:ligatures w14:val="none"/>
        </w:rPr>
      </w:pPr>
    </w:p>
    <w:p w14:paraId="2A43E388" w14:textId="77777777" w:rsidR="00C02764" w:rsidRPr="0025373F" w:rsidRDefault="00C02764" w:rsidP="00C02764">
      <w:pPr>
        <w:spacing w:after="0" w:line="240" w:lineRule="auto"/>
        <w:rPr>
          <w:rFonts w:ascii="Arial" w:eastAsia="Calibri" w:hAnsi="Arial" w:cs="Arial"/>
          <w:b/>
          <w:kern w:val="0"/>
          <w14:ligatures w14:val="none"/>
        </w:rPr>
      </w:pPr>
      <w:r w:rsidRPr="0025373F">
        <w:rPr>
          <w:rFonts w:ascii="Arial" w:eastAsia="Calibri" w:hAnsi="Arial" w:cs="Arial"/>
          <w:b/>
          <w:kern w:val="0"/>
          <w14:ligatures w14:val="none"/>
        </w:rPr>
        <w:t>Chapitre II.  Infractions prévues par le Code de l'eau</w:t>
      </w:r>
    </w:p>
    <w:p w14:paraId="097C97E0" w14:textId="77777777" w:rsidR="00C02764" w:rsidRPr="0025373F" w:rsidRDefault="00C02764" w:rsidP="00C02764">
      <w:pPr>
        <w:spacing w:after="0" w:line="240" w:lineRule="auto"/>
        <w:rPr>
          <w:rFonts w:ascii="Arial" w:eastAsia="Calibri" w:hAnsi="Arial" w:cs="Arial"/>
          <w:b/>
          <w:kern w:val="0"/>
          <w14:ligatures w14:val="none"/>
        </w:rPr>
      </w:pPr>
    </w:p>
    <w:p w14:paraId="0BDB1A16" w14:textId="77777777" w:rsidR="00C02764" w:rsidRPr="0025373F" w:rsidRDefault="00C02764" w:rsidP="006C3F37">
      <w:pPr>
        <w:spacing w:after="0" w:line="240" w:lineRule="auto"/>
        <w:jc w:val="both"/>
        <w:rPr>
          <w:rFonts w:ascii="Arial" w:eastAsia="Calibri" w:hAnsi="Arial" w:cs="Arial"/>
          <w:bCs/>
          <w:kern w:val="0"/>
          <w:u w:val="single"/>
          <w14:ligatures w14:val="none"/>
        </w:rPr>
      </w:pPr>
      <w:r w:rsidRPr="0025373F">
        <w:rPr>
          <w:rFonts w:ascii="Arial" w:eastAsia="Calibri" w:hAnsi="Arial" w:cs="Arial"/>
          <w:bCs/>
          <w:kern w:val="0"/>
          <w:u w:val="single"/>
          <w14:ligatures w14:val="none"/>
        </w:rPr>
        <w:t>Pour l’application du présent chapitre, il y a lieu d’entendre :</w:t>
      </w:r>
    </w:p>
    <w:p w14:paraId="3B58E20A" w14:textId="77777777" w:rsidR="00C02764" w:rsidRPr="0025373F" w:rsidRDefault="00C02764" w:rsidP="006C3F37">
      <w:pPr>
        <w:spacing w:after="0" w:line="240" w:lineRule="auto"/>
        <w:jc w:val="both"/>
        <w:rPr>
          <w:rFonts w:ascii="Arial" w:eastAsia="Calibri" w:hAnsi="Arial" w:cs="Arial"/>
          <w:b/>
          <w:kern w:val="0"/>
          <w14:ligatures w14:val="none"/>
        </w:rPr>
      </w:pPr>
    </w:p>
    <w:p w14:paraId="5BE479EA" w14:textId="103C9D23" w:rsidR="00C02764" w:rsidRPr="0025373F" w:rsidRDefault="009602A6" w:rsidP="006C3F37">
      <w:pPr>
        <w:spacing w:after="0" w:line="240" w:lineRule="auto"/>
        <w:jc w:val="both"/>
        <w:rPr>
          <w:rFonts w:ascii="Arial" w:eastAsia="Calibri" w:hAnsi="Arial" w:cs="Arial"/>
          <w:bCs/>
          <w:kern w:val="0"/>
          <w14:ligatures w14:val="none"/>
        </w:rPr>
      </w:pPr>
      <w:r w:rsidRPr="0025373F">
        <w:rPr>
          <w:rFonts w:ascii="Arial" w:eastAsia="Calibri" w:hAnsi="Arial" w:cs="Arial"/>
          <w:bCs/>
          <w:kern w:val="0"/>
          <w14:ligatures w14:val="none"/>
        </w:rPr>
        <w:t>1</w:t>
      </w:r>
      <w:r w:rsidR="00C02764" w:rsidRPr="0025373F">
        <w:rPr>
          <w:rFonts w:ascii="Arial" w:eastAsia="Calibri" w:hAnsi="Arial" w:cs="Arial"/>
          <w:bCs/>
          <w:kern w:val="0"/>
          <w14:ligatures w14:val="none"/>
        </w:rPr>
        <w:t>° le</w:t>
      </w:r>
      <w:r w:rsidR="00C02764" w:rsidRPr="0025373F">
        <w:rPr>
          <w:rFonts w:ascii="Arial" w:eastAsia="Calibri" w:hAnsi="Arial" w:cs="Arial"/>
          <w:bCs/>
          <w:i/>
          <w:iCs/>
          <w:kern w:val="0"/>
          <w14:ligatures w14:val="none"/>
        </w:rPr>
        <w:t xml:space="preserve"> </w:t>
      </w:r>
      <w:r w:rsidR="00C02764" w:rsidRPr="0025373F">
        <w:rPr>
          <w:rFonts w:ascii="Arial" w:eastAsia="Calibri" w:hAnsi="Arial" w:cs="Arial"/>
          <w:bCs/>
          <w:kern w:val="0"/>
          <w14:ligatures w14:val="none"/>
        </w:rPr>
        <w:t>« régime d’assainissement autonome »</w:t>
      </w:r>
      <w:r w:rsidR="00C02764" w:rsidRPr="0025373F">
        <w:rPr>
          <w:rFonts w:ascii="Arial" w:eastAsia="Calibri" w:hAnsi="Arial" w:cs="Arial"/>
          <w:bCs/>
          <w:i/>
          <w:iCs/>
          <w:kern w:val="0"/>
          <w14:ligatures w14:val="none"/>
        </w:rPr>
        <w:t xml:space="preserve"> : </w:t>
      </w:r>
      <w:r w:rsidR="00C02764" w:rsidRPr="0025373F">
        <w:rPr>
          <w:rFonts w:ascii="Arial" w:eastAsia="Calibri" w:hAnsi="Arial" w:cs="Arial"/>
          <w:bCs/>
          <w:kern w:val="0"/>
          <w14:ligatures w14:val="none"/>
        </w:rPr>
        <w:t>il concerne les habitations situées hors zone urbanisables aux plans de secteur ou dans certaines de ces zones pour lesquelles les plans d’assainissement par sous-bassin hydrographique (PASH) ont déterminé qu’il était préférable d’assainir individuellement les eaux usées, c’est-à-dire sur la parcelle où sont produites les eaux usées plutôt que collectivement via une station d’épuration collective</w:t>
      </w:r>
      <w:r w:rsidRPr="0025373F">
        <w:rPr>
          <w:rFonts w:ascii="Arial" w:eastAsia="Calibri" w:hAnsi="Arial" w:cs="Arial"/>
          <w:bCs/>
          <w:kern w:val="0"/>
          <w14:ligatures w14:val="none"/>
        </w:rPr>
        <w:t>.</w:t>
      </w:r>
    </w:p>
    <w:p w14:paraId="6725EF81" w14:textId="77777777" w:rsidR="00C02764" w:rsidRPr="0025373F" w:rsidRDefault="00C02764" w:rsidP="006C3F37">
      <w:pPr>
        <w:spacing w:after="0" w:line="240" w:lineRule="auto"/>
        <w:jc w:val="both"/>
        <w:rPr>
          <w:rFonts w:ascii="Arial" w:eastAsia="Calibri" w:hAnsi="Arial" w:cs="Arial"/>
          <w:bCs/>
          <w:kern w:val="0"/>
          <w14:ligatures w14:val="none"/>
        </w:rPr>
      </w:pPr>
    </w:p>
    <w:p w14:paraId="35621E7A" w14:textId="51463907" w:rsidR="00C02764" w:rsidRPr="0025373F" w:rsidRDefault="009602A6" w:rsidP="006C3F37">
      <w:pPr>
        <w:spacing w:after="0" w:line="240" w:lineRule="auto"/>
        <w:jc w:val="both"/>
        <w:rPr>
          <w:rFonts w:ascii="Arial" w:eastAsia="Calibri" w:hAnsi="Arial" w:cs="Arial"/>
          <w:bCs/>
          <w:kern w:val="0"/>
          <w14:ligatures w14:val="none"/>
        </w:rPr>
      </w:pPr>
      <w:r w:rsidRPr="0025373F">
        <w:rPr>
          <w:rFonts w:ascii="Arial" w:eastAsia="Calibri" w:hAnsi="Arial" w:cs="Arial"/>
          <w:bCs/>
          <w:kern w:val="0"/>
          <w14:ligatures w14:val="none"/>
        </w:rPr>
        <w:t>2</w:t>
      </w:r>
      <w:r w:rsidR="00C02764" w:rsidRPr="0025373F">
        <w:rPr>
          <w:rFonts w:ascii="Arial" w:eastAsia="Calibri" w:hAnsi="Arial" w:cs="Arial"/>
          <w:bCs/>
          <w:kern w:val="0"/>
          <w14:ligatures w14:val="none"/>
        </w:rPr>
        <w:t xml:space="preserve">° le </w:t>
      </w:r>
      <w:r w:rsidR="00C02764" w:rsidRPr="0025373F">
        <w:rPr>
          <w:rFonts w:ascii="Arial" w:eastAsia="Calibri" w:hAnsi="Arial" w:cs="Arial"/>
          <w:bCs/>
          <w:i/>
          <w:iCs/>
          <w:kern w:val="0"/>
          <w14:ligatures w14:val="none"/>
        </w:rPr>
        <w:t>« cours d’eau classé »</w:t>
      </w:r>
      <w:r w:rsidR="00C02764" w:rsidRPr="0025373F">
        <w:rPr>
          <w:rFonts w:ascii="Arial" w:eastAsia="Calibri" w:hAnsi="Arial" w:cs="Arial"/>
          <w:bCs/>
          <w:kern w:val="0"/>
          <w14:ligatures w14:val="none"/>
        </w:rPr>
        <w:t> : cours d’eau non classé parmi les voies hydrauliques ou les cours d’eau non navigables</w:t>
      </w:r>
      <w:r w:rsidRPr="0025373F">
        <w:rPr>
          <w:rFonts w:ascii="Arial" w:eastAsia="Calibri" w:hAnsi="Arial" w:cs="Arial"/>
          <w:bCs/>
          <w:kern w:val="0"/>
          <w14:ligatures w14:val="none"/>
        </w:rPr>
        <w:t>.</w:t>
      </w:r>
    </w:p>
    <w:p w14:paraId="1037F668" w14:textId="77777777" w:rsidR="00C02764" w:rsidRPr="0025373F" w:rsidRDefault="00C02764" w:rsidP="006C3F37">
      <w:pPr>
        <w:spacing w:after="0" w:line="240" w:lineRule="auto"/>
        <w:jc w:val="both"/>
        <w:rPr>
          <w:rFonts w:ascii="Arial" w:eastAsia="Calibri" w:hAnsi="Arial" w:cs="Arial"/>
          <w:bCs/>
          <w:kern w:val="0"/>
          <w14:ligatures w14:val="none"/>
        </w:rPr>
      </w:pPr>
    </w:p>
    <w:p w14:paraId="3C4031FB" w14:textId="49F559F3" w:rsidR="00C02764" w:rsidRPr="0025373F" w:rsidRDefault="009602A6" w:rsidP="009602A6">
      <w:pPr>
        <w:spacing w:after="0" w:line="240" w:lineRule="auto"/>
        <w:jc w:val="both"/>
        <w:rPr>
          <w:rFonts w:ascii="Arial" w:eastAsia="Calibri" w:hAnsi="Arial" w:cs="Arial"/>
          <w:bCs/>
          <w:kern w:val="0"/>
          <w14:ligatures w14:val="none"/>
        </w:rPr>
      </w:pPr>
      <w:r w:rsidRPr="0025373F">
        <w:rPr>
          <w:rFonts w:ascii="Arial" w:eastAsia="Calibri" w:hAnsi="Arial" w:cs="Arial"/>
          <w:bCs/>
          <w:kern w:val="0"/>
          <w14:ligatures w14:val="none"/>
        </w:rPr>
        <w:t>3</w:t>
      </w:r>
      <w:r w:rsidR="00C02764" w:rsidRPr="0025373F">
        <w:rPr>
          <w:rFonts w:ascii="Arial" w:eastAsia="Calibri" w:hAnsi="Arial" w:cs="Arial"/>
          <w:bCs/>
          <w:kern w:val="0"/>
          <w14:ligatures w14:val="none"/>
        </w:rPr>
        <w:t>°</w:t>
      </w:r>
      <w:r w:rsidR="00C02764" w:rsidRPr="0025373F">
        <w:rPr>
          <w:rFonts w:ascii="Arial" w:hAnsi="Arial" w:cs="Arial"/>
          <w:color w:val="071E22"/>
          <w:shd w:val="clear" w:color="auto" w:fill="FFFFFF"/>
        </w:rPr>
        <w:t xml:space="preserve"> le "</w:t>
      </w:r>
      <w:r w:rsidR="00C02764" w:rsidRPr="0025373F">
        <w:rPr>
          <w:rFonts w:ascii="Arial" w:hAnsi="Arial" w:cs="Arial"/>
          <w:i/>
          <w:iCs/>
          <w:color w:val="071E22"/>
          <w:shd w:val="clear" w:color="auto" w:fill="FFFFFF"/>
        </w:rPr>
        <w:t>cours d'eau non navigables</w:t>
      </w:r>
      <w:r w:rsidR="00C02764" w:rsidRPr="0025373F">
        <w:rPr>
          <w:rFonts w:ascii="Arial" w:hAnsi="Arial" w:cs="Arial"/>
          <w:color w:val="071E22"/>
          <w:shd w:val="clear" w:color="auto" w:fill="FFFFFF"/>
        </w:rPr>
        <w:t>" : cours d'eau non classés par le Gouvernement parmi les voies hydrauliques, en aval du point où la superficie de l'ensemble des terres dont l'évacuation des eaux est assurée par le cours d'eau atteint au moins 100 hectares ; ce point s'appelle origine du cours d'eau.</w:t>
      </w:r>
    </w:p>
    <w:p w14:paraId="655BBD1B" w14:textId="77777777" w:rsidR="009602A6" w:rsidRPr="0025373F" w:rsidRDefault="009602A6" w:rsidP="009602A6">
      <w:pPr>
        <w:spacing w:after="0" w:line="240" w:lineRule="auto"/>
        <w:jc w:val="both"/>
        <w:rPr>
          <w:rFonts w:ascii="Arial" w:eastAsia="Calibri" w:hAnsi="Arial" w:cs="Arial"/>
          <w:bCs/>
          <w:kern w:val="0"/>
          <w14:ligatures w14:val="none"/>
        </w:rPr>
      </w:pPr>
    </w:p>
    <w:p w14:paraId="05CA2C59" w14:textId="77777777" w:rsidR="00C02764" w:rsidRPr="0025373F" w:rsidRDefault="00C02764" w:rsidP="00C02764">
      <w:pPr>
        <w:spacing w:after="0" w:line="240" w:lineRule="auto"/>
        <w:rPr>
          <w:rFonts w:ascii="Arial" w:eastAsia="Calibri" w:hAnsi="Arial" w:cs="Arial"/>
          <w:b/>
          <w:kern w:val="0"/>
          <w14:ligatures w14:val="none"/>
        </w:rPr>
      </w:pPr>
      <w:r w:rsidRPr="0025373F">
        <w:rPr>
          <w:rFonts w:ascii="Arial" w:eastAsia="Calibri" w:hAnsi="Arial" w:cs="Arial"/>
          <w:b/>
          <w:kern w:val="0"/>
          <w14:ligatures w14:val="none"/>
        </w:rPr>
        <w:t>En matière d'eau de surface</w:t>
      </w:r>
    </w:p>
    <w:p w14:paraId="381414B8" w14:textId="77777777" w:rsidR="00C02764" w:rsidRPr="0025373F" w:rsidRDefault="00C02764" w:rsidP="00C02764">
      <w:pPr>
        <w:spacing w:after="0" w:line="240" w:lineRule="auto"/>
        <w:rPr>
          <w:rFonts w:ascii="Arial" w:eastAsia="Calibri" w:hAnsi="Arial" w:cs="Arial"/>
          <w:kern w:val="0"/>
          <w14:ligatures w14:val="none"/>
        </w:rPr>
      </w:pPr>
    </w:p>
    <w:p w14:paraId="756BAE22" w14:textId="77777777" w:rsidR="00C02764" w:rsidRPr="0025373F" w:rsidRDefault="00C02764" w:rsidP="00C02764">
      <w:pPr>
        <w:spacing w:after="0" w:line="240" w:lineRule="auto"/>
        <w:rPr>
          <w:rFonts w:ascii="Arial" w:eastAsia="Calibri" w:hAnsi="Arial" w:cs="Arial"/>
          <w:kern w:val="0"/>
          <w14:ligatures w14:val="none"/>
        </w:rPr>
      </w:pPr>
      <w:r w:rsidRPr="0025373F">
        <w:rPr>
          <w:rFonts w:ascii="Arial" w:eastAsia="Calibri" w:hAnsi="Arial" w:cs="Arial"/>
          <w:b/>
          <w:kern w:val="0"/>
          <w14:ligatures w14:val="none"/>
        </w:rPr>
        <w:t>Article 2.</w:t>
      </w:r>
      <w:r w:rsidRPr="0025373F">
        <w:rPr>
          <w:rFonts w:ascii="Arial" w:eastAsia="Calibri" w:hAnsi="Arial" w:cs="Arial"/>
          <w:kern w:val="0"/>
          <w14:ligatures w14:val="none"/>
        </w:rPr>
        <w:t xml:space="preserve"> Est passible d'une amende administrative en vertu du présent règlement :</w:t>
      </w:r>
    </w:p>
    <w:p w14:paraId="3F043FA5" w14:textId="77777777" w:rsidR="00C02764" w:rsidRPr="0025373F" w:rsidRDefault="00C02764" w:rsidP="00C02764">
      <w:pPr>
        <w:spacing w:after="0" w:line="240" w:lineRule="auto"/>
        <w:rPr>
          <w:rFonts w:ascii="Arial" w:eastAsia="Calibri" w:hAnsi="Arial" w:cs="Arial"/>
          <w:kern w:val="0"/>
          <w14:ligatures w14:val="none"/>
        </w:rPr>
      </w:pPr>
    </w:p>
    <w:p w14:paraId="210A68FF" w14:textId="77777777" w:rsidR="00C02764" w:rsidRPr="0025373F" w:rsidRDefault="00C02764" w:rsidP="009602A6">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1° celui qui commet une des infractions visées à l'article D.393 du Code de l'eau (</w:t>
      </w:r>
      <w:r w:rsidRPr="0025373F">
        <w:rPr>
          <w:rFonts w:ascii="Arial" w:eastAsia="Calibri" w:hAnsi="Arial" w:cs="Arial"/>
          <w:b/>
          <w:kern w:val="0"/>
          <w14:ligatures w14:val="none"/>
        </w:rPr>
        <w:t>3e catégorie</w:t>
      </w:r>
      <w:r w:rsidRPr="0025373F">
        <w:rPr>
          <w:rFonts w:ascii="Arial" w:eastAsia="Calibri" w:hAnsi="Arial" w:cs="Arial"/>
          <w:kern w:val="0"/>
          <w14:ligatures w14:val="none"/>
        </w:rPr>
        <w:t>). Sont notamment visés, à cet article, les comportements suivants :</w:t>
      </w:r>
    </w:p>
    <w:p w14:paraId="276AC020" w14:textId="77777777" w:rsidR="00C02764" w:rsidRPr="0025373F" w:rsidRDefault="00C02764" w:rsidP="00C02764">
      <w:pPr>
        <w:spacing w:after="0" w:line="240" w:lineRule="auto"/>
        <w:rPr>
          <w:rFonts w:ascii="Arial" w:eastAsia="Calibri" w:hAnsi="Arial" w:cs="Arial"/>
          <w:kern w:val="0"/>
          <w14:ligatures w14:val="none"/>
        </w:rPr>
      </w:pPr>
    </w:p>
    <w:p w14:paraId="45595C06" w14:textId="77777777" w:rsidR="00C02764" w:rsidRPr="0025373F" w:rsidRDefault="00C02764" w:rsidP="00C02764">
      <w:pPr>
        <w:numPr>
          <w:ilvl w:val="0"/>
          <w:numId w:val="1"/>
        </w:numPr>
        <w:overflowPunct w:val="0"/>
        <w:autoSpaceDE w:val="0"/>
        <w:autoSpaceDN w:val="0"/>
        <w:adjustRightInd w:val="0"/>
        <w:spacing w:after="0" w:line="240" w:lineRule="auto"/>
        <w:ind w:left="284" w:hanging="284"/>
        <w:jc w:val="both"/>
        <w:textAlignment w:val="baseline"/>
        <w:rPr>
          <w:rFonts w:ascii="Arial" w:eastAsia="Calibri" w:hAnsi="Arial" w:cs="Arial"/>
          <w:kern w:val="0"/>
          <w14:ligatures w14:val="none"/>
        </w:rPr>
      </w:pPr>
      <w:proofErr w:type="gramStart"/>
      <w:r w:rsidRPr="0025373F">
        <w:rPr>
          <w:rFonts w:ascii="Arial" w:eastAsia="Calibri" w:hAnsi="Arial" w:cs="Arial"/>
          <w:kern w:val="0"/>
          <w14:ligatures w14:val="none"/>
        </w:rPr>
        <w:t>le</w:t>
      </w:r>
      <w:proofErr w:type="gramEnd"/>
      <w:r w:rsidRPr="0025373F">
        <w:rPr>
          <w:rFonts w:ascii="Arial" w:eastAsia="Calibri" w:hAnsi="Arial" w:cs="Arial"/>
          <w:kern w:val="0"/>
          <w14:ligatures w14:val="none"/>
        </w:rPr>
        <w:t xml:space="preserve"> fait de vidanger et de recueillir les gadoues chez des tiers, soit sans disposer de l'agrément requis, soit en éliminant les gadoues d'une manière interdite;</w:t>
      </w:r>
    </w:p>
    <w:p w14:paraId="102C2833" w14:textId="77777777" w:rsidR="00C02764" w:rsidRPr="0025373F" w:rsidRDefault="00C02764" w:rsidP="00C02764">
      <w:pPr>
        <w:spacing w:after="0" w:line="240" w:lineRule="auto"/>
        <w:ind w:left="284" w:hanging="284"/>
        <w:jc w:val="both"/>
        <w:rPr>
          <w:rFonts w:ascii="Arial" w:eastAsia="Calibri" w:hAnsi="Arial" w:cs="Arial"/>
          <w:kern w:val="0"/>
          <w14:ligatures w14:val="none"/>
        </w:rPr>
      </w:pPr>
    </w:p>
    <w:p w14:paraId="090EF416" w14:textId="77777777" w:rsidR="00C02764" w:rsidRPr="0025373F" w:rsidRDefault="00C02764" w:rsidP="00C02764">
      <w:pPr>
        <w:numPr>
          <w:ilvl w:val="0"/>
          <w:numId w:val="1"/>
        </w:numPr>
        <w:overflowPunct w:val="0"/>
        <w:autoSpaceDE w:val="0"/>
        <w:autoSpaceDN w:val="0"/>
        <w:adjustRightInd w:val="0"/>
        <w:spacing w:after="0" w:line="240" w:lineRule="auto"/>
        <w:ind w:left="284" w:hanging="284"/>
        <w:jc w:val="both"/>
        <w:textAlignment w:val="baseline"/>
        <w:rPr>
          <w:rFonts w:ascii="Arial" w:eastAsia="Calibri" w:hAnsi="Arial" w:cs="Arial"/>
          <w:kern w:val="0"/>
          <w14:ligatures w14:val="none"/>
        </w:rPr>
      </w:pPr>
      <w:proofErr w:type="gramStart"/>
      <w:r w:rsidRPr="0025373F">
        <w:rPr>
          <w:rFonts w:ascii="Arial" w:eastAsia="Calibri" w:hAnsi="Arial" w:cs="Arial"/>
          <w:kern w:val="0"/>
          <w14:ligatures w14:val="none"/>
        </w:rPr>
        <w:t>le</w:t>
      </w:r>
      <w:proofErr w:type="gramEnd"/>
      <w:r w:rsidRPr="0025373F">
        <w:rPr>
          <w:rFonts w:ascii="Arial" w:eastAsia="Calibri" w:hAnsi="Arial" w:cs="Arial"/>
          <w:kern w:val="0"/>
          <w14:ligatures w14:val="none"/>
        </w:rPr>
        <w:t xml:space="preserve"> fait de nettoyer un véhicule à moteur, une machine ou d'autres engins similaires dans une eau de surface ordinaire ou à moins de 10 mètres de celle-ci alors que le produit nettoyant est susceptible de s'y écouler sans disposer du permis d'environnement requis;</w:t>
      </w:r>
    </w:p>
    <w:p w14:paraId="1DB6B561" w14:textId="77777777" w:rsidR="00C02764" w:rsidRPr="0025373F" w:rsidRDefault="00C02764" w:rsidP="00C02764">
      <w:pPr>
        <w:spacing w:after="0" w:line="240" w:lineRule="auto"/>
        <w:ind w:left="284" w:hanging="284"/>
        <w:jc w:val="both"/>
        <w:rPr>
          <w:rFonts w:ascii="Arial" w:eastAsia="Calibri" w:hAnsi="Arial" w:cs="Arial"/>
          <w:kern w:val="0"/>
          <w14:ligatures w14:val="none"/>
        </w:rPr>
      </w:pPr>
    </w:p>
    <w:p w14:paraId="0559055C" w14:textId="77777777" w:rsidR="00C02764" w:rsidRPr="0025373F" w:rsidRDefault="00C02764" w:rsidP="00C02764">
      <w:pPr>
        <w:numPr>
          <w:ilvl w:val="0"/>
          <w:numId w:val="1"/>
        </w:numPr>
        <w:overflowPunct w:val="0"/>
        <w:autoSpaceDE w:val="0"/>
        <w:autoSpaceDN w:val="0"/>
        <w:adjustRightInd w:val="0"/>
        <w:spacing w:after="0" w:line="240" w:lineRule="auto"/>
        <w:ind w:left="284" w:hanging="284"/>
        <w:jc w:val="both"/>
        <w:textAlignment w:val="baseline"/>
        <w:rPr>
          <w:rFonts w:ascii="Arial" w:eastAsia="Calibri" w:hAnsi="Arial" w:cs="Arial"/>
          <w:kern w:val="0"/>
          <w14:ligatures w14:val="none"/>
        </w:rPr>
      </w:pPr>
      <w:proofErr w:type="gramStart"/>
      <w:r w:rsidRPr="0025373F">
        <w:rPr>
          <w:rFonts w:ascii="Arial" w:eastAsia="Calibri" w:hAnsi="Arial" w:cs="Arial"/>
          <w:kern w:val="0"/>
          <w14:ligatures w14:val="none"/>
        </w:rPr>
        <w:t>le</w:t>
      </w:r>
      <w:proofErr w:type="gramEnd"/>
      <w:r w:rsidRPr="0025373F">
        <w:rPr>
          <w:rFonts w:ascii="Arial" w:eastAsia="Calibri" w:hAnsi="Arial" w:cs="Arial"/>
          <w:kern w:val="0"/>
          <w14:ligatures w14:val="none"/>
        </w:rPr>
        <w:t xml:space="preserve"> fait de contrevenir à certaines dispositions</w:t>
      </w:r>
      <w:r w:rsidRPr="0025373F">
        <w:rPr>
          <w:rFonts w:ascii="Arial" w:eastAsia="Calibri" w:hAnsi="Arial" w:cs="Arial"/>
          <w:kern w:val="0"/>
          <w:vertAlign w:val="superscript"/>
          <w14:ligatures w14:val="none"/>
        </w:rPr>
        <w:footnoteReference w:id="1"/>
      </w:r>
      <w:r w:rsidRPr="0025373F">
        <w:rPr>
          <w:rFonts w:ascii="Arial" w:eastAsia="Calibri" w:hAnsi="Arial" w:cs="Arial"/>
          <w:kern w:val="0"/>
          <w14:ligatures w14:val="none"/>
        </w:rPr>
        <w:t xml:space="preserve"> adoptées par le Gouvernement en vue d'assurer l'exécution de la protection des eaux de surface et la pollution des eaux souterraines à partir d'eaux de surface, notamment l’arrêté royal du 3 août 1976 portant le règlement général relatif aux déversements des eaux usées dans les eaux de surface ordinaires, dans les égouts publics et dans les voies artificielles d'écoulement des eaux pluviales;</w:t>
      </w:r>
    </w:p>
    <w:p w14:paraId="432F59F6" w14:textId="77777777" w:rsidR="00C02764" w:rsidRPr="0025373F" w:rsidRDefault="00C02764" w:rsidP="00C02764">
      <w:pPr>
        <w:spacing w:after="0" w:line="240" w:lineRule="auto"/>
        <w:ind w:left="284" w:hanging="284"/>
        <w:jc w:val="both"/>
        <w:rPr>
          <w:rFonts w:ascii="Arial" w:eastAsia="Calibri" w:hAnsi="Arial" w:cs="Arial"/>
          <w:kern w:val="0"/>
          <w14:ligatures w14:val="none"/>
        </w:rPr>
      </w:pPr>
    </w:p>
    <w:p w14:paraId="0A9B0D69" w14:textId="1A6CD367" w:rsidR="00C02764" w:rsidRPr="0025373F" w:rsidRDefault="00C02764" w:rsidP="00C02764">
      <w:pPr>
        <w:numPr>
          <w:ilvl w:val="0"/>
          <w:numId w:val="1"/>
        </w:numPr>
        <w:overflowPunct w:val="0"/>
        <w:autoSpaceDE w:val="0"/>
        <w:autoSpaceDN w:val="0"/>
        <w:adjustRightInd w:val="0"/>
        <w:spacing w:after="0" w:line="240" w:lineRule="auto"/>
        <w:ind w:left="284" w:hanging="284"/>
        <w:jc w:val="both"/>
        <w:textAlignment w:val="baseline"/>
        <w:rPr>
          <w:rFonts w:ascii="Arial" w:eastAsia="Calibri" w:hAnsi="Arial" w:cs="Arial"/>
          <w:kern w:val="0"/>
          <w14:ligatures w14:val="none"/>
        </w:rPr>
      </w:pPr>
      <w:proofErr w:type="gramStart"/>
      <w:r w:rsidRPr="0025373F">
        <w:rPr>
          <w:rFonts w:ascii="Arial" w:eastAsia="Calibri" w:hAnsi="Arial" w:cs="Arial"/>
          <w:kern w:val="0"/>
          <w14:ligatures w14:val="none"/>
        </w:rPr>
        <w:t>le</w:t>
      </w:r>
      <w:proofErr w:type="gramEnd"/>
      <w:r w:rsidRPr="0025373F">
        <w:rPr>
          <w:rFonts w:ascii="Arial" w:eastAsia="Calibri" w:hAnsi="Arial" w:cs="Arial"/>
          <w:kern w:val="0"/>
          <w14:ligatures w14:val="none"/>
        </w:rPr>
        <w:t xml:space="preserve"> fait de tenter</w:t>
      </w:r>
      <w:r w:rsidR="0025373F" w:rsidRPr="0025373F">
        <w:rPr>
          <w:rFonts w:ascii="Arial" w:eastAsia="Calibri" w:hAnsi="Arial" w:cs="Arial"/>
          <w:kern w:val="0"/>
          <w:vertAlign w:val="superscript"/>
          <w14:ligatures w14:val="none"/>
        </w:rPr>
        <w:t xml:space="preserve"> </w:t>
      </w:r>
      <w:r w:rsidR="0025373F" w:rsidRPr="0025373F">
        <w:rPr>
          <w:rFonts w:ascii="Arial" w:eastAsia="Calibri" w:hAnsi="Arial" w:cs="Arial"/>
          <w:kern w:val="0"/>
          <w14:ligatures w14:val="none"/>
        </w:rPr>
        <w:t>d</w:t>
      </w:r>
      <w:r w:rsidRPr="0025373F">
        <w:rPr>
          <w:rFonts w:ascii="Arial" w:eastAsia="Calibri" w:hAnsi="Arial" w:cs="Arial"/>
          <w:kern w:val="0"/>
          <w14:ligatures w14:val="none"/>
        </w:rPr>
        <w:t>e commettre l'un des comportements suivants:</w:t>
      </w:r>
      <w:r w:rsidR="004A1197" w:rsidRPr="0025373F">
        <w:rPr>
          <w:rFonts w:ascii="Arial" w:eastAsia="Calibri" w:hAnsi="Arial" w:cs="Arial"/>
          <w:kern w:val="0"/>
          <w14:ligatures w14:val="none"/>
        </w:rPr>
        <w:t xml:space="preserve"> </w:t>
      </w:r>
    </w:p>
    <w:p w14:paraId="795E1CDA" w14:textId="77777777" w:rsidR="00C02764" w:rsidRPr="0025373F" w:rsidRDefault="00C02764" w:rsidP="00C02764">
      <w:pPr>
        <w:spacing w:after="0" w:line="240" w:lineRule="auto"/>
        <w:ind w:left="284" w:hanging="284"/>
        <w:jc w:val="both"/>
        <w:rPr>
          <w:rFonts w:ascii="Arial" w:eastAsia="Calibri" w:hAnsi="Arial" w:cs="Arial"/>
          <w:kern w:val="0"/>
          <w14:ligatures w14:val="none"/>
        </w:rPr>
      </w:pPr>
    </w:p>
    <w:p w14:paraId="2A85E1BD" w14:textId="77777777" w:rsidR="00C02764" w:rsidRPr="0025373F" w:rsidRDefault="00C02764" w:rsidP="00C02764">
      <w:pPr>
        <w:spacing w:after="0" w:line="240" w:lineRule="auto"/>
        <w:ind w:left="284"/>
        <w:jc w:val="both"/>
        <w:rPr>
          <w:rFonts w:ascii="Arial" w:eastAsia="Calibri" w:hAnsi="Arial" w:cs="Arial"/>
          <w:kern w:val="0"/>
          <w14:ligatures w14:val="none"/>
        </w:rPr>
      </w:pPr>
      <w:proofErr w:type="gramStart"/>
      <w:r w:rsidRPr="0025373F">
        <w:rPr>
          <w:rFonts w:ascii="Arial" w:eastAsia="Calibri" w:hAnsi="Arial" w:cs="Arial"/>
          <w:kern w:val="0"/>
          <w14:ligatures w14:val="none"/>
        </w:rPr>
        <w:t>introduire</w:t>
      </w:r>
      <w:proofErr w:type="gramEnd"/>
      <w:r w:rsidRPr="0025373F">
        <w:rPr>
          <w:rFonts w:ascii="Arial" w:eastAsia="Calibri" w:hAnsi="Arial" w:cs="Arial"/>
          <w:kern w:val="0"/>
          <w14:ligatures w14:val="none"/>
        </w:rPr>
        <w:t xml:space="preserve"> des gaz polluants, des liquides interdits par le Gouvernement, des  déchets solides qui ont été préalablement soumis ou non à un broyage mécanique ou des eaux contenant de telles matières dans les égouts publics, les collecteurs, les eaux de surface et les voies artificielles d'écoulement;</w:t>
      </w:r>
    </w:p>
    <w:p w14:paraId="6D31E3F4" w14:textId="77777777" w:rsidR="00C02764" w:rsidRPr="0025373F" w:rsidRDefault="00C02764" w:rsidP="00C02764">
      <w:pPr>
        <w:spacing w:after="0" w:line="240" w:lineRule="auto"/>
        <w:ind w:left="284"/>
        <w:jc w:val="both"/>
        <w:rPr>
          <w:rFonts w:ascii="Arial" w:eastAsia="Calibri" w:hAnsi="Arial" w:cs="Arial"/>
          <w:kern w:val="0"/>
          <w14:ligatures w14:val="none"/>
        </w:rPr>
      </w:pPr>
    </w:p>
    <w:p w14:paraId="2E02EEBE" w14:textId="77777777" w:rsidR="00C02764" w:rsidRPr="0025373F" w:rsidRDefault="00C02764" w:rsidP="00C02764">
      <w:pPr>
        <w:spacing w:after="0" w:line="240" w:lineRule="auto"/>
        <w:ind w:left="284"/>
        <w:jc w:val="both"/>
        <w:rPr>
          <w:rFonts w:ascii="Arial" w:eastAsia="Calibri" w:hAnsi="Arial" w:cs="Arial"/>
          <w:kern w:val="0"/>
          <w14:ligatures w14:val="none"/>
        </w:rPr>
      </w:pPr>
      <w:proofErr w:type="gramStart"/>
      <w:r w:rsidRPr="0025373F">
        <w:rPr>
          <w:rFonts w:ascii="Arial" w:eastAsia="Calibri" w:hAnsi="Arial" w:cs="Arial"/>
          <w:kern w:val="0"/>
          <w14:ligatures w14:val="none"/>
        </w:rPr>
        <w:t>jeter</w:t>
      </w:r>
      <w:proofErr w:type="gramEnd"/>
      <w:r w:rsidRPr="0025373F">
        <w:rPr>
          <w:rFonts w:ascii="Arial" w:eastAsia="Calibri" w:hAnsi="Arial" w:cs="Arial"/>
          <w:kern w:val="0"/>
          <w14:ligatures w14:val="none"/>
        </w:rPr>
        <w:t xml:space="preserve"> ou  déposer des objets, introduire des matières autres que des eaux usées dans les égouts publics, les collecteurs et les eaux de surface et les voies artificielles d’écoulement des eaux pluviales.</w:t>
      </w:r>
    </w:p>
    <w:p w14:paraId="418DC677" w14:textId="77777777" w:rsidR="00C02764" w:rsidRPr="0025373F" w:rsidRDefault="00C02764" w:rsidP="00C02764">
      <w:pPr>
        <w:spacing w:after="0" w:line="240" w:lineRule="auto"/>
        <w:ind w:left="284"/>
        <w:jc w:val="both"/>
        <w:rPr>
          <w:rFonts w:ascii="Arial" w:eastAsia="Calibri" w:hAnsi="Arial" w:cs="Arial"/>
          <w:kern w:val="0"/>
          <w14:ligatures w14:val="none"/>
        </w:rPr>
      </w:pPr>
    </w:p>
    <w:p w14:paraId="34541C9A" w14:textId="039D8B5A" w:rsidR="00C02764" w:rsidRPr="0025373F" w:rsidRDefault="00C02764" w:rsidP="00B651C3">
      <w:pPr>
        <w:spacing w:after="0" w:line="240" w:lineRule="auto"/>
        <w:ind w:left="284"/>
        <w:jc w:val="both"/>
        <w:rPr>
          <w:rFonts w:ascii="Arial" w:eastAsia="Calibri" w:hAnsi="Arial" w:cs="Arial"/>
          <w:kern w:val="0"/>
          <w14:ligatures w14:val="none"/>
        </w:rPr>
      </w:pPr>
      <w:proofErr w:type="gramStart"/>
      <w:r w:rsidRPr="0025373F">
        <w:rPr>
          <w:rFonts w:ascii="Arial" w:eastAsia="Calibri" w:hAnsi="Arial" w:cs="Arial"/>
          <w:kern w:val="0"/>
          <w14:ligatures w14:val="none"/>
        </w:rPr>
        <w:t>déverser</w:t>
      </w:r>
      <w:proofErr w:type="gramEnd"/>
      <w:r w:rsidRPr="0025373F">
        <w:rPr>
          <w:rFonts w:ascii="Arial" w:eastAsia="Calibri" w:hAnsi="Arial" w:cs="Arial"/>
          <w:kern w:val="0"/>
          <w14:ligatures w14:val="none"/>
        </w:rPr>
        <w:t xml:space="preserve"> dans les égouts et les collecteurs des eaux usées contenant des fibres textiles, des huiles minérales, des produits inflammables ou explosifs, des solvants volatils, des gaz dissous inflammables ou explosifs ou des produits susceptibles de provoquer le dégagement de tels gaz ou d'émanations qui dégradent le milieu</w:t>
      </w:r>
    </w:p>
    <w:p w14:paraId="053D29BE" w14:textId="77777777" w:rsidR="00C02764" w:rsidRPr="0025373F" w:rsidRDefault="00C02764" w:rsidP="00C02764">
      <w:pPr>
        <w:spacing w:after="0" w:line="240" w:lineRule="auto"/>
        <w:ind w:left="720"/>
        <w:jc w:val="both"/>
        <w:rPr>
          <w:rFonts w:ascii="Arial" w:eastAsia="Calibri" w:hAnsi="Arial" w:cs="Arial"/>
          <w:kern w:val="0"/>
          <w14:ligatures w14:val="none"/>
        </w:rPr>
      </w:pPr>
    </w:p>
    <w:p w14:paraId="16770CDB" w14:textId="77777777" w:rsidR="00C02764" w:rsidRPr="0025373F" w:rsidRDefault="00C02764" w:rsidP="00C02764">
      <w:pPr>
        <w:spacing w:after="0" w:line="240" w:lineRule="auto"/>
        <w:jc w:val="both"/>
        <w:rPr>
          <w:rFonts w:ascii="Arial" w:eastAsia="Calibri" w:hAnsi="Arial" w:cs="Arial"/>
          <w:b/>
          <w:kern w:val="0"/>
          <w14:ligatures w14:val="none"/>
        </w:rPr>
      </w:pPr>
      <w:r w:rsidRPr="0025373F">
        <w:rPr>
          <w:rFonts w:ascii="Arial" w:eastAsia="Calibri" w:hAnsi="Arial" w:cs="Arial"/>
          <w:kern w:val="0"/>
          <w14:ligatures w14:val="none"/>
        </w:rPr>
        <w:t xml:space="preserve">2°   celui qui, en matière d'évacuation des eaux usées </w:t>
      </w:r>
      <w:r w:rsidRPr="0025373F">
        <w:rPr>
          <w:rFonts w:ascii="Arial" w:eastAsia="Calibri" w:hAnsi="Arial" w:cs="Arial"/>
          <w:b/>
          <w:kern w:val="0"/>
          <w14:ligatures w14:val="none"/>
        </w:rPr>
        <w:t>(3e catégorie</w:t>
      </w:r>
      <w:proofErr w:type="gramStart"/>
      <w:r w:rsidRPr="0025373F">
        <w:rPr>
          <w:rFonts w:ascii="Arial" w:eastAsia="Calibri" w:hAnsi="Arial" w:cs="Arial"/>
          <w:b/>
          <w:kern w:val="0"/>
          <w14:ligatures w14:val="none"/>
        </w:rPr>
        <w:t>):</w:t>
      </w:r>
      <w:proofErr w:type="gramEnd"/>
    </w:p>
    <w:p w14:paraId="7034F530" w14:textId="77777777" w:rsidR="00C02764" w:rsidRPr="0025373F" w:rsidRDefault="00C02764" w:rsidP="00C02764">
      <w:pPr>
        <w:spacing w:after="0" w:line="240" w:lineRule="auto"/>
        <w:jc w:val="both"/>
        <w:rPr>
          <w:rFonts w:ascii="Arial" w:eastAsia="Calibri" w:hAnsi="Arial" w:cs="Arial"/>
          <w:kern w:val="0"/>
          <w14:ligatures w14:val="none"/>
        </w:rPr>
      </w:pPr>
    </w:p>
    <w:p w14:paraId="3AAF2527" w14:textId="0D8D473D" w:rsidR="00C02764" w:rsidRPr="0025373F" w:rsidRDefault="00C02764" w:rsidP="00C02764">
      <w:pPr>
        <w:spacing w:after="0" w:line="240" w:lineRule="auto"/>
        <w:ind w:left="284" w:hanging="284"/>
        <w:jc w:val="both"/>
        <w:rPr>
          <w:rFonts w:ascii="Arial" w:eastAsia="Calibri" w:hAnsi="Arial" w:cs="Arial"/>
          <w:kern w:val="0"/>
          <w14:ligatures w14:val="none"/>
        </w:rPr>
      </w:pPr>
      <w:r w:rsidRPr="0025373F">
        <w:rPr>
          <w:rFonts w:ascii="Arial" w:eastAsia="Calibri" w:hAnsi="Arial" w:cs="Arial"/>
          <w:kern w:val="0"/>
          <w14:ligatures w14:val="none"/>
        </w:rPr>
        <w:t xml:space="preserve">- </w:t>
      </w:r>
      <w:r w:rsidRPr="0025373F">
        <w:rPr>
          <w:rFonts w:ascii="Arial" w:eastAsia="Calibri" w:hAnsi="Arial" w:cs="Arial"/>
          <w:kern w:val="0"/>
          <w14:ligatures w14:val="none"/>
        </w:rPr>
        <w:tab/>
        <w:t xml:space="preserve">n'a pas raccordé à l'égout l'habitation située le long d'une voirie qui en est déjà </w:t>
      </w:r>
      <w:r w:rsidR="0025373F" w:rsidRPr="0025373F">
        <w:rPr>
          <w:rFonts w:ascii="Arial" w:eastAsia="Calibri" w:hAnsi="Arial" w:cs="Arial"/>
          <w:kern w:val="0"/>
          <w14:ligatures w14:val="none"/>
        </w:rPr>
        <w:t>équipée ;</w:t>
      </w:r>
    </w:p>
    <w:p w14:paraId="6C31269A" w14:textId="77777777" w:rsidR="00C02764" w:rsidRPr="0025373F" w:rsidRDefault="00C02764" w:rsidP="00C02764">
      <w:pPr>
        <w:spacing w:after="0" w:line="240" w:lineRule="auto"/>
        <w:ind w:left="284" w:hanging="284"/>
        <w:jc w:val="both"/>
        <w:rPr>
          <w:rFonts w:ascii="Arial" w:eastAsia="Calibri" w:hAnsi="Arial" w:cs="Arial"/>
          <w:kern w:val="0"/>
          <w14:ligatures w14:val="none"/>
        </w:rPr>
      </w:pPr>
    </w:p>
    <w:p w14:paraId="34A2CF31" w14:textId="3C2E1249" w:rsidR="00C02764" w:rsidRPr="0025373F" w:rsidRDefault="00C02764" w:rsidP="00C02764">
      <w:pPr>
        <w:spacing w:after="0" w:line="240" w:lineRule="auto"/>
        <w:ind w:left="284" w:hanging="284"/>
        <w:jc w:val="both"/>
        <w:rPr>
          <w:rFonts w:ascii="Arial" w:eastAsia="Calibri" w:hAnsi="Arial" w:cs="Arial"/>
          <w:kern w:val="0"/>
          <w14:ligatures w14:val="none"/>
        </w:rPr>
      </w:pPr>
      <w:r w:rsidRPr="0025373F">
        <w:rPr>
          <w:rFonts w:ascii="Arial" w:eastAsia="Calibri" w:hAnsi="Arial" w:cs="Arial"/>
          <w:kern w:val="0"/>
          <w14:ligatures w14:val="none"/>
        </w:rPr>
        <w:t xml:space="preserve">- </w:t>
      </w:r>
      <w:r w:rsidRPr="0025373F">
        <w:rPr>
          <w:rFonts w:ascii="Arial" w:eastAsia="Calibri" w:hAnsi="Arial" w:cs="Arial"/>
          <w:kern w:val="0"/>
          <w14:ligatures w14:val="none"/>
        </w:rPr>
        <w:tab/>
        <w:t xml:space="preserve">n'a pas raccordé pendant les travaux d'égouttage son habitation située le long d'une voirie qui vient d'être équipée </w:t>
      </w:r>
      <w:r w:rsidR="0025373F" w:rsidRPr="0025373F">
        <w:rPr>
          <w:rFonts w:ascii="Arial" w:eastAsia="Calibri" w:hAnsi="Arial" w:cs="Arial"/>
          <w:kern w:val="0"/>
          <w14:ligatures w14:val="none"/>
        </w:rPr>
        <w:t>d’égouts ;</w:t>
      </w:r>
    </w:p>
    <w:p w14:paraId="64F35E58" w14:textId="77777777" w:rsidR="00C02764" w:rsidRPr="0025373F" w:rsidRDefault="00C02764" w:rsidP="00C02764">
      <w:pPr>
        <w:spacing w:after="0" w:line="240" w:lineRule="auto"/>
        <w:ind w:left="284" w:hanging="284"/>
        <w:jc w:val="both"/>
        <w:rPr>
          <w:rFonts w:ascii="Arial" w:eastAsia="Calibri" w:hAnsi="Arial" w:cs="Arial"/>
          <w:kern w:val="0"/>
          <w14:ligatures w14:val="none"/>
        </w:rPr>
      </w:pPr>
    </w:p>
    <w:p w14:paraId="6777441C" w14:textId="6DED2605" w:rsidR="00C02764" w:rsidRPr="0025373F" w:rsidRDefault="00C02764" w:rsidP="00C02764">
      <w:pPr>
        <w:spacing w:after="0" w:line="240" w:lineRule="auto"/>
        <w:ind w:left="284" w:hanging="284"/>
        <w:jc w:val="both"/>
        <w:rPr>
          <w:rFonts w:ascii="Arial" w:eastAsia="Calibri" w:hAnsi="Arial" w:cs="Arial"/>
          <w:kern w:val="0"/>
          <w14:ligatures w14:val="none"/>
        </w:rPr>
      </w:pPr>
      <w:r w:rsidRPr="0025373F">
        <w:rPr>
          <w:rFonts w:ascii="Arial" w:eastAsia="Calibri" w:hAnsi="Arial" w:cs="Arial"/>
          <w:kern w:val="0"/>
          <w14:ligatures w14:val="none"/>
        </w:rPr>
        <w:t xml:space="preserve">- </w:t>
      </w:r>
      <w:r w:rsidRPr="0025373F">
        <w:rPr>
          <w:rFonts w:ascii="Arial" w:eastAsia="Calibri" w:hAnsi="Arial" w:cs="Arial"/>
          <w:kern w:val="0"/>
          <w14:ligatures w14:val="none"/>
        </w:rPr>
        <w:tab/>
        <w:t xml:space="preserve">n'a pas sollicité l'autorisation préalable écrite du collège communal pour le raccordement de son habitation à </w:t>
      </w:r>
      <w:r w:rsidR="0025373F" w:rsidRPr="0025373F">
        <w:rPr>
          <w:rFonts w:ascii="Arial" w:eastAsia="Calibri" w:hAnsi="Arial" w:cs="Arial"/>
          <w:kern w:val="0"/>
          <w14:ligatures w14:val="none"/>
        </w:rPr>
        <w:t>l’égout ;</w:t>
      </w:r>
    </w:p>
    <w:p w14:paraId="657CE6D2" w14:textId="77777777" w:rsidR="00C02764" w:rsidRPr="0025373F" w:rsidRDefault="00C02764" w:rsidP="00C02764">
      <w:pPr>
        <w:spacing w:after="0" w:line="240" w:lineRule="auto"/>
        <w:ind w:left="284" w:hanging="284"/>
        <w:jc w:val="both"/>
        <w:rPr>
          <w:rFonts w:ascii="Arial" w:eastAsia="Calibri" w:hAnsi="Arial" w:cs="Arial"/>
          <w:kern w:val="0"/>
          <w14:ligatures w14:val="none"/>
        </w:rPr>
      </w:pPr>
    </w:p>
    <w:p w14:paraId="03B001C6" w14:textId="1BC2FEA1" w:rsidR="00C02764" w:rsidRPr="0025373F" w:rsidRDefault="00C02764" w:rsidP="00C02764">
      <w:pPr>
        <w:spacing w:after="0" w:line="240" w:lineRule="auto"/>
        <w:ind w:left="284" w:hanging="284"/>
        <w:jc w:val="both"/>
        <w:rPr>
          <w:rFonts w:ascii="Arial" w:eastAsia="Calibri" w:hAnsi="Arial" w:cs="Arial"/>
          <w:kern w:val="0"/>
          <w14:ligatures w14:val="none"/>
        </w:rPr>
      </w:pPr>
      <w:r w:rsidRPr="0025373F">
        <w:rPr>
          <w:rFonts w:ascii="Arial" w:eastAsia="Calibri" w:hAnsi="Arial" w:cs="Arial"/>
          <w:kern w:val="0"/>
          <w14:ligatures w14:val="none"/>
        </w:rPr>
        <w:t xml:space="preserve">- </w:t>
      </w:r>
      <w:r w:rsidRPr="0025373F">
        <w:rPr>
          <w:rFonts w:ascii="Arial" w:eastAsia="Calibri" w:hAnsi="Arial" w:cs="Arial"/>
          <w:kern w:val="0"/>
          <w14:ligatures w14:val="none"/>
        </w:rPr>
        <w:tab/>
        <w:t xml:space="preserve">a déversé l'ensemble des eaux pluviales et des eaux claires parasites dans l'égout séparatif </w:t>
      </w:r>
      <w:proofErr w:type="gramStart"/>
      <w:r w:rsidRPr="0025373F">
        <w:rPr>
          <w:rFonts w:ascii="Arial" w:eastAsia="Calibri" w:hAnsi="Arial" w:cs="Arial"/>
          <w:kern w:val="0"/>
          <w14:ligatures w14:val="none"/>
        </w:rPr>
        <w:t>sur</w:t>
      </w:r>
      <w:proofErr w:type="gramEnd"/>
      <w:r w:rsidRPr="0025373F">
        <w:rPr>
          <w:rFonts w:ascii="Arial" w:eastAsia="Calibri" w:hAnsi="Arial" w:cs="Arial"/>
          <w:kern w:val="0"/>
          <w14:ligatures w14:val="none"/>
        </w:rPr>
        <w:t xml:space="preserve"> les parties de la voirie ainsi équipée ou n'évacue pas les eaux pluviales par des puits perdants, des drains dispersants, des voies artificielles d'écoulement ou par des eaux de surface pour autant que ce ne soit pas interdit par ou en vertu d'une autre </w:t>
      </w:r>
      <w:r w:rsidR="0025373F" w:rsidRPr="0025373F">
        <w:rPr>
          <w:rFonts w:ascii="Arial" w:eastAsia="Calibri" w:hAnsi="Arial" w:cs="Arial"/>
          <w:kern w:val="0"/>
          <w14:ligatures w14:val="none"/>
        </w:rPr>
        <w:t>législation ;</w:t>
      </w:r>
    </w:p>
    <w:p w14:paraId="1240C999" w14:textId="77777777" w:rsidR="00C02764" w:rsidRPr="0025373F" w:rsidRDefault="00C02764" w:rsidP="00C02764">
      <w:pPr>
        <w:spacing w:after="0" w:line="240" w:lineRule="auto"/>
        <w:rPr>
          <w:rFonts w:ascii="Arial" w:eastAsia="Calibri" w:hAnsi="Arial" w:cs="Arial"/>
          <w:kern w:val="0"/>
          <w14:ligatures w14:val="none"/>
        </w:rPr>
      </w:pPr>
    </w:p>
    <w:p w14:paraId="5A829CB1" w14:textId="77777777" w:rsidR="00C02764" w:rsidRPr="0025373F" w:rsidRDefault="00C02764" w:rsidP="00C02764">
      <w:pPr>
        <w:spacing w:after="0" w:line="240" w:lineRule="auto"/>
        <w:ind w:left="284" w:hanging="284"/>
        <w:jc w:val="both"/>
        <w:rPr>
          <w:rFonts w:ascii="Arial" w:eastAsia="Calibri" w:hAnsi="Arial" w:cs="Arial"/>
          <w:kern w:val="0"/>
          <w14:ligatures w14:val="none"/>
        </w:rPr>
      </w:pPr>
      <w:r w:rsidRPr="0025373F">
        <w:rPr>
          <w:rFonts w:ascii="Arial" w:eastAsia="Calibri" w:hAnsi="Arial" w:cs="Arial"/>
          <w:kern w:val="0"/>
          <w14:ligatures w14:val="none"/>
        </w:rPr>
        <w:t xml:space="preserve">- </w:t>
      </w:r>
      <w:r w:rsidRPr="0025373F">
        <w:rPr>
          <w:rFonts w:ascii="Arial" w:eastAsia="Calibri" w:hAnsi="Arial" w:cs="Arial"/>
          <w:kern w:val="0"/>
          <w14:ligatures w14:val="none"/>
        </w:rPr>
        <w:tab/>
        <w:t>n'a pas équipé toute nouvelle habitation d'un système séparant l'ensemble des eaux pluviales des eaux urbaines résiduaires ;</w:t>
      </w:r>
    </w:p>
    <w:p w14:paraId="5FC20F49" w14:textId="77777777" w:rsidR="00C02764" w:rsidRPr="0025373F" w:rsidRDefault="00C02764" w:rsidP="00C02764">
      <w:pPr>
        <w:spacing w:after="0" w:line="240" w:lineRule="auto"/>
        <w:ind w:left="284" w:hanging="284"/>
        <w:jc w:val="both"/>
        <w:rPr>
          <w:rFonts w:ascii="Arial" w:eastAsia="Calibri" w:hAnsi="Arial" w:cs="Arial"/>
          <w:kern w:val="0"/>
          <w14:ligatures w14:val="none"/>
        </w:rPr>
      </w:pPr>
    </w:p>
    <w:p w14:paraId="32D14D52" w14:textId="77777777" w:rsidR="00C02764" w:rsidRPr="0025373F" w:rsidRDefault="00C02764" w:rsidP="00C02764">
      <w:pPr>
        <w:spacing w:after="0" w:line="240" w:lineRule="auto"/>
        <w:ind w:left="284" w:hanging="284"/>
        <w:jc w:val="both"/>
        <w:rPr>
          <w:rFonts w:ascii="Arial" w:eastAsia="Calibri" w:hAnsi="Arial" w:cs="Arial"/>
          <w:kern w:val="0"/>
          <w14:ligatures w14:val="none"/>
        </w:rPr>
      </w:pPr>
      <w:r w:rsidRPr="0025373F">
        <w:rPr>
          <w:rFonts w:ascii="Arial" w:eastAsia="Calibri" w:hAnsi="Arial" w:cs="Arial"/>
          <w:kern w:val="0"/>
          <w14:ligatures w14:val="none"/>
        </w:rPr>
        <w:t xml:space="preserve">- </w:t>
      </w:r>
      <w:r w:rsidRPr="0025373F">
        <w:rPr>
          <w:rFonts w:ascii="Arial" w:eastAsia="Calibri" w:hAnsi="Arial" w:cs="Arial"/>
          <w:kern w:val="0"/>
          <w14:ligatures w14:val="none"/>
        </w:rPr>
        <w:tab/>
        <w:t>ne s’équipe pas conformément aux modalités arrêtées par le Gouvernement lorsque les eaux usées déversées ne sont pas traitées par une station d'épuration ;</w:t>
      </w:r>
    </w:p>
    <w:p w14:paraId="2290088D" w14:textId="77777777" w:rsidR="00C02764" w:rsidRPr="0025373F" w:rsidRDefault="00C02764" w:rsidP="00C02764">
      <w:pPr>
        <w:spacing w:after="0" w:line="240" w:lineRule="auto"/>
        <w:ind w:left="284" w:hanging="284"/>
        <w:jc w:val="both"/>
        <w:rPr>
          <w:rFonts w:ascii="Arial" w:eastAsia="Calibri" w:hAnsi="Arial" w:cs="Arial"/>
          <w:kern w:val="0"/>
          <w14:ligatures w14:val="none"/>
        </w:rPr>
      </w:pPr>
    </w:p>
    <w:p w14:paraId="0AA4C0D3" w14:textId="77777777" w:rsidR="00C02764" w:rsidRPr="0025373F" w:rsidRDefault="00C02764" w:rsidP="00C02764">
      <w:pPr>
        <w:spacing w:after="0" w:line="240" w:lineRule="auto"/>
        <w:ind w:left="284" w:hanging="284"/>
        <w:jc w:val="both"/>
        <w:rPr>
          <w:rFonts w:ascii="Arial" w:eastAsia="Calibri" w:hAnsi="Arial" w:cs="Arial"/>
          <w:kern w:val="0"/>
          <w14:ligatures w14:val="none"/>
        </w:rPr>
      </w:pPr>
      <w:r w:rsidRPr="0025373F">
        <w:rPr>
          <w:rFonts w:ascii="Arial" w:eastAsia="Calibri" w:hAnsi="Arial" w:cs="Arial"/>
          <w:kern w:val="0"/>
          <w14:ligatures w14:val="none"/>
        </w:rPr>
        <w:lastRenderedPageBreak/>
        <w:t xml:space="preserve">- </w:t>
      </w:r>
      <w:r w:rsidRPr="0025373F">
        <w:rPr>
          <w:rFonts w:ascii="Arial" w:eastAsia="Calibri" w:hAnsi="Arial" w:cs="Arial"/>
          <w:kern w:val="0"/>
          <w14:ligatures w14:val="none"/>
        </w:rPr>
        <w:tab/>
        <w:t>n’évacue pas les eaux urbaines résiduaires exclusivement par le réseau d'égouttage lors de la mise en service de la station d'épuration :</w:t>
      </w:r>
    </w:p>
    <w:p w14:paraId="6D860995" w14:textId="77777777" w:rsidR="00C02764" w:rsidRPr="0025373F" w:rsidRDefault="00C02764" w:rsidP="00C02764">
      <w:pPr>
        <w:spacing w:after="0" w:line="240" w:lineRule="auto"/>
        <w:ind w:left="284" w:hanging="284"/>
        <w:jc w:val="both"/>
        <w:rPr>
          <w:rFonts w:ascii="Arial" w:eastAsia="Calibri" w:hAnsi="Arial" w:cs="Arial"/>
          <w:kern w:val="0"/>
          <w14:ligatures w14:val="none"/>
        </w:rPr>
      </w:pPr>
    </w:p>
    <w:p w14:paraId="4A2A9C67" w14:textId="77777777" w:rsidR="00C02764" w:rsidRPr="0025373F" w:rsidRDefault="00C02764" w:rsidP="00C02764">
      <w:pPr>
        <w:spacing w:after="0" w:line="240" w:lineRule="auto"/>
        <w:ind w:left="284" w:hanging="284"/>
        <w:jc w:val="both"/>
        <w:rPr>
          <w:rFonts w:ascii="Arial" w:eastAsia="Calibri" w:hAnsi="Arial" w:cs="Arial"/>
          <w:kern w:val="0"/>
          <w14:ligatures w14:val="none"/>
        </w:rPr>
      </w:pPr>
      <w:r w:rsidRPr="0025373F">
        <w:rPr>
          <w:rFonts w:ascii="Arial" w:eastAsia="Calibri" w:hAnsi="Arial" w:cs="Arial"/>
          <w:kern w:val="0"/>
          <w14:ligatures w14:val="none"/>
        </w:rPr>
        <w:t xml:space="preserve">- </w:t>
      </w:r>
      <w:r w:rsidRPr="0025373F">
        <w:rPr>
          <w:rFonts w:ascii="Arial" w:eastAsia="Calibri" w:hAnsi="Arial" w:cs="Arial"/>
          <w:kern w:val="0"/>
          <w14:ligatures w14:val="none"/>
        </w:rPr>
        <w:tab/>
        <w:t xml:space="preserve">ne met pas hors-service la fosse septique </w:t>
      </w:r>
      <w:proofErr w:type="gramStart"/>
      <w:r w:rsidRPr="0025373F">
        <w:rPr>
          <w:rFonts w:ascii="Arial" w:eastAsia="Calibri" w:hAnsi="Arial" w:cs="Arial"/>
          <w:kern w:val="0"/>
          <w14:ligatures w14:val="none"/>
        </w:rPr>
        <w:t>suite à</w:t>
      </w:r>
      <w:proofErr w:type="gramEnd"/>
      <w:r w:rsidRPr="0025373F">
        <w:rPr>
          <w:rFonts w:ascii="Arial" w:eastAsia="Calibri" w:hAnsi="Arial" w:cs="Arial"/>
          <w:kern w:val="0"/>
          <w14:ligatures w14:val="none"/>
        </w:rPr>
        <w:t xml:space="preserve"> l'avis de l'organisme d'assainissement agréé ; </w:t>
      </w:r>
    </w:p>
    <w:p w14:paraId="5FBEFE3F" w14:textId="77777777" w:rsidR="00C02764" w:rsidRPr="0025373F" w:rsidRDefault="00C02764" w:rsidP="00C02764">
      <w:pPr>
        <w:spacing w:after="0" w:line="240" w:lineRule="auto"/>
        <w:ind w:left="284" w:hanging="284"/>
        <w:jc w:val="both"/>
        <w:rPr>
          <w:rFonts w:ascii="Arial" w:eastAsia="Calibri" w:hAnsi="Arial" w:cs="Arial"/>
          <w:kern w:val="0"/>
          <w14:ligatures w14:val="none"/>
        </w:rPr>
      </w:pPr>
      <w:r w:rsidRPr="0025373F">
        <w:rPr>
          <w:rFonts w:ascii="Arial" w:eastAsia="Calibri" w:hAnsi="Arial" w:cs="Arial"/>
          <w:kern w:val="0"/>
          <w14:ligatures w14:val="none"/>
        </w:rPr>
        <w:t xml:space="preserve"> </w:t>
      </w:r>
    </w:p>
    <w:p w14:paraId="3D2CA721" w14:textId="325091AF" w:rsidR="00C02764" w:rsidRPr="0025373F" w:rsidRDefault="00C02764" w:rsidP="00C02764">
      <w:pPr>
        <w:spacing w:after="0" w:line="240" w:lineRule="auto"/>
        <w:ind w:left="284" w:hanging="284"/>
        <w:jc w:val="both"/>
        <w:rPr>
          <w:rFonts w:ascii="Arial" w:eastAsia="Calibri" w:hAnsi="Arial" w:cs="Arial"/>
          <w:kern w:val="0"/>
          <w14:ligatures w14:val="none"/>
        </w:rPr>
      </w:pPr>
      <w:r w:rsidRPr="0025373F">
        <w:rPr>
          <w:rFonts w:ascii="Arial" w:eastAsia="Calibri" w:hAnsi="Arial" w:cs="Arial"/>
          <w:kern w:val="0"/>
          <w14:ligatures w14:val="none"/>
        </w:rPr>
        <w:t xml:space="preserve">- </w:t>
      </w:r>
      <w:r w:rsidRPr="0025373F">
        <w:rPr>
          <w:rFonts w:ascii="Arial" w:eastAsia="Calibri" w:hAnsi="Arial" w:cs="Arial"/>
          <w:kern w:val="0"/>
          <w14:ligatures w14:val="none"/>
        </w:rPr>
        <w:tab/>
        <w:t xml:space="preserve">ne fait pas vider la fosse septique par un vidangeur </w:t>
      </w:r>
      <w:r w:rsidR="0025373F" w:rsidRPr="0025373F">
        <w:rPr>
          <w:rFonts w:ascii="Arial" w:eastAsia="Calibri" w:hAnsi="Arial" w:cs="Arial"/>
          <w:kern w:val="0"/>
          <w14:ligatures w14:val="none"/>
        </w:rPr>
        <w:t>agréé ;</w:t>
      </w:r>
    </w:p>
    <w:p w14:paraId="75147A92" w14:textId="77777777" w:rsidR="00C02764" w:rsidRPr="0025373F" w:rsidRDefault="00C02764" w:rsidP="00C02764">
      <w:pPr>
        <w:spacing w:after="0" w:line="240" w:lineRule="auto"/>
        <w:ind w:left="284" w:hanging="284"/>
        <w:jc w:val="both"/>
        <w:rPr>
          <w:rFonts w:ascii="Arial" w:eastAsia="Calibri" w:hAnsi="Arial" w:cs="Arial"/>
          <w:kern w:val="0"/>
          <w14:ligatures w14:val="none"/>
        </w:rPr>
      </w:pPr>
    </w:p>
    <w:p w14:paraId="2DAF2E39" w14:textId="51950759" w:rsidR="00C02764" w:rsidRPr="0025373F" w:rsidRDefault="00C02764" w:rsidP="00C02764">
      <w:pPr>
        <w:spacing w:after="0" w:line="240" w:lineRule="auto"/>
        <w:ind w:left="284" w:hanging="284"/>
        <w:jc w:val="both"/>
        <w:rPr>
          <w:rFonts w:ascii="Arial" w:eastAsia="Calibri" w:hAnsi="Arial" w:cs="Arial"/>
          <w:kern w:val="0"/>
          <w14:ligatures w14:val="none"/>
        </w:rPr>
      </w:pPr>
      <w:r w:rsidRPr="0025373F">
        <w:rPr>
          <w:rFonts w:ascii="Arial" w:eastAsia="Calibri" w:hAnsi="Arial" w:cs="Arial"/>
          <w:kern w:val="0"/>
          <w14:ligatures w14:val="none"/>
        </w:rPr>
        <w:t xml:space="preserve">- </w:t>
      </w:r>
      <w:r w:rsidRPr="0025373F">
        <w:rPr>
          <w:rFonts w:ascii="Arial" w:eastAsia="Calibri" w:hAnsi="Arial" w:cs="Arial"/>
          <w:kern w:val="0"/>
          <w14:ligatures w14:val="none"/>
        </w:rPr>
        <w:tab/>
        <w:t xml:space="preserve">ne s’est pas raccordé à l'égout existant dans les 180 jours qui suivent la notification de la décision d'un refus de permis pour l'installation d'un système d'épuration individuelle à la place du raccordement à </w:t>
      </w:r>
      <w:r w:rsidR="0025373F" w:rsidRPr="0025373F">
        <w:rPr>
          <w:rFonts w:ascii="Arial" w:eastAsia="Calibri" w:hAnsi="Arial" w:cs="Arial"/>
          <w:kern w:val="0"/>
          <w14:ligatures w14:val="none"/>
        </w:rPr>
        <w:t>l’égout ;</w:t>
      </w:r>
    </w:p>
    <w:p w14:paraId="348D0BDC" w14:textId="77777777" w:rsidR="00C02764" w:rsidRPr="0025373F" w:rsidRDefault="00C02764" w:rsidP="00C02764">
      <w:pPr>
        <w:spacing w:after="0" w:line="240" w:lineRule="auto"/>
        <w:ind w:left="284" w:hanging="284"/>
        <w:jc w:val="both"/>
        <w:rPr>
          <w:rFonts w:ascii="Arial" w:eastAsia="Calibri" w:hAnsi="Arial" w:cs="Arial"/>
          <w:kern w:val="0"/>
          <w14:ligatures w14:val="none"/>
        </w:rPr>
      </w:pPr>
    </w:p>
    <w:p w14:paraId="220CD7E2" w14:textId="5E9ECD84" w:rsidR="00C02764" w:rsidRPr="0025373F" w:rsidRDefault="00C02764" w:rsidP="00C02764">
      <w:pPr>
        <w:spacing w:after="0" w:line="240" w:lineRule="auto"/>
        <w:ind w:left="284" w:hanging="284"/>
        <w:jc w:val="both"/>
        <w:rPr>
          <w:rFonts w:ascii="Arial" w:eastAsia="Calibri" w:hAnsi="Arial" w:cs="Arial"/>
          <w:kern w:val="0"/>
          <w14:ligatures w14:val="none"/>
        </w:rPr>
      </w:pPr>
      <w:r w:rsidRPr="0025373F">
        <w:rPr>
          <w:rFonts w:ascii="Arial" w:eastAsia="Calibri" w:hAnsi="Arial" w:cs="Arial"/>
          <w:kern w:val="0"/>
          <w14:ligatures w14:val="none"/>
        </w:rPr>
        <w:t xml:space="preserve">- </w:t>
      </w:r>
      <w:r w:rsidRPr="0025373F">
        <w:rPr>
          <w:rFonts w:ascii="Arial" w:eastAsia="Calibri" w:hAnsi="Arial" w:cs="Arial"/>
          <w:kern w:val="0"/>
          <w14:ligatures w14:val="none"/>
        </w:rPr>
        <w:tab/>
        <w:t xml:space="preserve">n'a pas équipé d'origine toute nouvelle habitation construite en zone soumise au régime d'assainissement collectif, le long d'une voirie non encore équipée d'égout, d'un système d'épuration individuelle répondant aux conditions définies en exécution du décret du 11 mars 1999 relatif au permis d'environnement lorsqu'il est établi que le coût du raccordement à un égout futur serait </w:t>
      </w:r>
      <w:r w:rsidR="0025373F" w:rsidRPr="0025373F">
        <w:rPr>
          <w:rFonts w:ascii="Arial" w:eastAsia="Calibri" w:hAnsi="Arial" w:cs="Arial"/>
          <w:kern w:val="0"/>
          <w14:ligatures w14:val="none"/>
        </w:rPr>
        <w:t>excessif ;</w:t>
      </w:r>
    </w:p>
    <w:p w14:paraId="61C2AE39" w14:textId="77777777" w:rsidR="00C02764" w:rsidRPr="0025373F" w:rsidRDefault="00C02764" w:rsidP="00C02764">
      <w:pPr>
        <w:spacing w:after="0" w:line="240" w:lineRule="auto"/>
        <w:ind w:left="284" w:hanging="284"/>
        <w:jc w:val="both"/>
        <w:rPr>
          <w:rFonts w:ascii="Arial" w:eastAsia="Calibri" w:hAnsi="Arial" w:cs="Arial"/>
          <w:kern w:val="0"/>
          <w14:ligatures w14:val="none"/>
        </w:rPr>
      </w:pPr>
    </w:p>
    <w:p w14:paraId="04A2B899" w14:textId="294363B3" w:rsidR="00C02764" w:rsidRPr="0025373F" w:rsidRDefault="00C02764" w:rsidP="00C02764">
      <w:pPr>
        <w:spacing w:after="0" w:line="240" w:lineRule="auto"/>
        <w:ind w:left="284" w:hanging="284"/>
        <w:jc w:val="both"/>
        <w:rPr>
          <w:rFonts w:ascii="Arial" w:eastAsia="Calibri" w:hAnsi="Arial" w:cs="Arial"/>
          <w:kern w:val="0"/>
          <w14:ligatures w14:val="none"/>
        </w:rPr>
      </w:pPr>
      <w:r w:rsidRPr="0025373F">
        <w:rPr>
          <w:rFonts w:ascii="Arial" w:eastAsia="Calibri" w:hAnsi="Arial" w:cs="Arial"/>
          <w:kern w:val="0"/>
          <w14:ligatures w14:val="none"/>
        </w:rPr>
        <w:t xml:space="preserve">- </w:t>
      </w:r>
      <w:r w:rsidRPr="0025373F">
        <w:rPr>
          <w:rFonts w:ascii="Arial" w:eastAsia="Calibri" w:hAnsi="Arial" w:cs="Arial"/>
          <w:kern w:val="0"/>
          <w14:ligatures w14:val="none"/>
        </w:rPr>
        <w:tab/>
        <w:t xml:space="preserve">n'a pas équipé d'un système d'épuration individuelle toute nouvelle habitation ou tout groupe d'habitations nouvelles pour lequel s'applique le régime d'assainissement </w:t>
      </w:r>
      <w:r w:rsidR="0025373F" w:rsidRPr="0025373F">
        <w:rPr>
          <w:rFonts w:ascii="Arial" w:eastAsia="Calibri" w:hAnsi="Arial" w:cs="Arial"/>
          <w:kern w:val="0"/>
          <w14:ligatures w14:val="none"/>
        </w:rPr>
        <w:t>autonome ;</w:t>
      </w:r>
    </w:p>
    <w:p w14:paraId="71906AAB" w14:textId="77777777" w:rsidR="00C02764" w:rsidRPr="0025373F" w:rsidRDefault="00C02764" w:rsidP="00C02764">
      <w:pPr>
        <w:spacing w:after="0" w:line="240" w:lineRule="auto"/>
        <w:ind w:left="284" w:hanging="284"/>
        <w:jc w:val="both"/>
        <w:rPr>
          <w:rFonts w:ascii="Arial" w:eastAsia="Calibri" w:hAnsi="Arial" w:cs="Arial"/>
          <w:kern w:val="0"/>
          <w14:ligatures w14:val="none"/>
        </w:rPr>
      </w:pPr>
    </w:p>
    <w:p w14:paraId="4C591EF4" w14:textId="3F32873E" w:rsidR="00C02764" w:rsidRPr="0025373F" w:rsidRDefault="00C02764" w:rsidP="00C02764">
      <w:pPr>
        <w:spacing w:after="0" w:line="240" w:lineRule="auto"/>
        <w:ind w:left="284" w:hanging="284"/>
        <w:jc w:val="both"/>
        <w:rPr>
          <w:rFonts w:ascii="Arial" w:eastAsia="Calibri" w:hAnsi="Arial" w:cs="Arial"/>
          <w:kern w:val="0"/>
          <w14:ligatures w14:val="none"/>
        </w:rPr>
      </w:pPr>
      <w:r w:rsidRPr="0025373F">
        <w:rPr>
          <w:rFonts w:ascii="Arial" w:eastAsia="Calibri" w:hAnsi="Arial" w:cs="Arial"/>
          <w:kern w:val="0"/>
          <w14:ligatures w14:val="none"/>
        </w:rPr>
        <w:t xml:space="preserve">- </w:t>
      </w:r>
      <w:r w:rsidRPr="0025373F">
        <w:rPr>
          <w:rFonts w:ascii="Arial" w:eastAsia="Calibri" w:hAnsi="Arial" w:cs="Arial"/>
          <w:kern w:val="0"/>
          <w14:ligatures w14:val="none"/>
        </w:rPr>
        <w:tab/>
        <w:t xml:space="preserve">n'assure pas que l'égout ne récolte pas les eaux claires parasites en ne raccordant pas l'habitation au réseau d'égouttage dès la mise en service de celui-ci, en n'équipant pas une nouvelle habitation, dans l'attente de la mise en service du système d'épuration prévu, d'une fosse septique by-passable munie d'un dégraisseur, le cas échéant, et pourvue de canalisations séparées pour la récolte des eaux pluviales et des eaux ménagères </w:t>
      </w:r>
      <w:r w:rsidR="0025373F" w:rsidRPr="0025373F">
        <w:rPr>
          <w:rFonts w:ascii="Arial" w:eastAsia="Calibri" w:hAnsi="Arial" w:cs="Arial"/>
          <w:kern w:val="0"/>
          <w14:ligatures w14:val="none"/>
        </w:rPr>
        <w:t>usées ;</w:t>
      </w:r>
    </w:p>
    <w:p w14:paraId="120541CC" w14:textId="77777777" w:rsidR="00C02764" w:rsidRPr="0025373F" w:rsidRDefault="00C02764" w:rsidP="00C02764">
      <w:pPr>
        <w:spacing w:after="0" w:line="240" w:lineRule="auto"/>
        <w:ind w:left="284" w:hanging="284"/>
        <w:jc w:val="both"/>
        <w:rPr>
          <w:rFonts w:ascii="Arial" w:eastAsia="Calibri" w:hAnsi="Arial" w:cs="Arial"/>
          <w:kern w:val="0"/>
          <w14:ligatures w14:val="none"/>
        </w:rPr>
      </w:pPr>
    </w:p>
    <w:p w14:paraId="6EB9E9B3" w14:textId="77777777" w:rsidR="00C02764" w:rsidRPr="0025373F" w:rsidRDefault="00C02764" w:rsidP="00C02764">
      <w:pPr>
        <w:spacing w:after="0" w:line="240" w:lineRule="auto"/>
        <w:ind w:left="284" w:hanging="284"/>
        <w:jc w:val="both"/>
        <w:rPr>
          <w:rFonts w:ascii="Arial" w:eastAsia="Calibri" w:hAnsi="Arial" w:cs="Arial"/>
          <w:kern w:val="0"/>
          <w14:ligatures w14:val="none"/>
        </w:rPr>
      </w:pPr>
      <w:r w:rsidRPr="0025373F">
        <w:rPr>
          <w:rFonts w:ascii="Arial" w:eastAsia="Calibri" w:hAnsi="Arial" w:cs="Arial"/>
          <w:kern w:val="0"/>
          <w14:ligatures w14:val="none"/>
        </w:rPr>
        <w:t xml:space="preserve">- </w:t>
      </w:r>
      <w:r w:rsidRPr="0025373F">
        <w:rPr>
          <w:rFonts w:ascii="Arial" w:eastAsia="Calibri" w:hAnsi="Arial" w:cs="Arial"/>
          <w:kern w:val="0"/>
          <w14:ligatures w14:val="none"/>
        </w:rPr>
        <w:tab/>
        <w:t>n'a pas mis en conformité l'habitation pour laquelle le régime d'assainissement autonome est d'application ;</w:t>
      </w:r>
    </w:p>
    <w:p w14:paraId="6D4779E0" w14:textId="77777777" w:rsidR="00C02764" w:rsidRPr="0025373F" w:rsidRDefault="00C02764" w:rsidP="00C02764">
      <w:pPr>
        <w:spacing w:after="0" w:line="240" w:lineRule="auto"/>
        <w:ind w:left="284" w:hanging="284"/>
        <w:jc w:val="both"/>
        <w:rPr>
          <w:rFonts w:ascii="Arial" w:eastAsia="Calibri" w:hAnsi="Arial" w:cs="Arial"/>
          <w:kern w:val="0"/>
          <w14:ligatures w14:val="none"/>
        </w:rPr>
      </w:pPr>
    </w:p>
    <w:p w14:paraId="6A1B7E55" w14:textId="77777777" w:rsidR="00C02764" w:rsidRPr="0025373F" w:rsidRDefault="00C02764" w:rsidP="00C02764">
      <w:pPr>
        <w:spacing w:after="0" w:line="240" w:lineRule="auto"/>
        <w:ind w:left="284" w:hanging="284"/>
        <w:jc w:val="both"/>
        <w:rPr>
          <w:rFonts w:ascii="Arial" w:eastAsia="Calibri" w:hAnsi="Arial" w:cs="Arial"/>
          <w:kern w:val="0"/>
          <w14:ligatures w14:val="none"/>
        </w:rPr>
      </w:pPr>
      <w:r w:rsidRPr="0025373F">
        <w:rPr>
          <w:rFonts w:ascii="Arial" w:eastAsia="Calibri" w:hAnsi="Arial" w:cs="Arial"/>
          <w:kern w:val="0"/>
          <w14:ligatures w14:val="none"/>
        </w:rPr>
        <w:t xml:space="preserve">- </w:t>
      </w:r>
      <w:r w:rsidRPr="0025373F">
        <w:rPr>
          <w:rFonts w:ascii="Arial" w:eastAsia="Calibri" w:hAnsi="Arial" w:cs="Arial"/>
          <w:kern w:val="0"/>
          <w14:ligatures w14:val="none"/>
        </w:rPr>
        <w:tab/>
        <w:t>n'a pas équipé, dans les délais impartis, d'un système d'épuration individuelle toute habitation devant en être pourvue.</w:t>
      </w:r>
    </w:p>
    <w:p w14:paraId="3BCA7BBD" w14:textId="77777777" w:rsidR="00C02764" w:rsidRPr="0025373F" w:rsidRDefault="00C02764" w:rsidP="00C02764">
      <w:pPr>
        <w:spacing w:after="0" w:line="240" w:lineRule="auto"/>
        <w:ind w:left="284" w:hanging="284"/>
        <w:jc w:val="both"/>
        <w:rPr>
          <w:rFonts w:ascii="Arial" w:eastAsia="Calibri" w:hAnsi="Arial" w:cs="Arial"/>
          <w:kern w:val="0"/>
          <w14:ligatures w14:val="none"/>
        </w:rPr>
      </w:pPr>
    </w:p>
    <w:p w14:paraId="2F562431" w14:textId="77777777" w:rsidR="00C02764" w:rsidRPr="0025373F" w:rsidRDefault="00C02764" w:rsidP="00C02764">
      <w:pPr>
        <w:spacing w:after="0" w:line="240" w:lineRule="auto"/>
        <w:jc w:val="both"/>
        <w:rPr>
          <w:rFonts w:ascii="Arial" w:eastAsia="Calibri" w:hAnsi="Arial" w:cs="Arial"/>
          <w:b/>
          <w:kern w:val="0"/>
          <w14:ligatures w14:val="none"/>
        </w:rPr>
      </w:pPr>
      <w:r w:rsidRPr="0025373F">
        <w:rPr>
          <w:rFonts w:ascii="Arial" w:eastAsia="Calibri" w:hAnsi="Arial" w:cs="Arial"/>
          <w:b/>
          <w:kern w:val="0"/>
          <w14:ligatures w14:val="none"/>
        </w:rPr>
        <w:t>En matière d'eau destinée à la consommation humaine</w:t>
      </w:r>
    </w:p>
    <w:p w14:paraId="16B74472" w14:textId="77777777" w:rsidR="00C02764" w:rsidRPr="0025373F" w:rsidRDefault="00C02764" w:rsidP="00C02764">
      <w:pPr>
        <w:spacing w:after="0" w:line="240" w:lineRule="auto"/>
        <w:jc w:val="both"/>
        <w:rPr>
          <w:rFonts w:ascii="Arial" w:eastAsia="Calibri" w:hAnsi="Arial" w:cs="Arial"/>
          <w:kern w:val="0"/>
          <w14:ligatures w14:val="none"/>
        </w:rPr>
      </w:pPr>
    </w:p>
    <w:p w14:paraId="0FC97853" w14:textId="77777777"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b/>
          <w:kern w:val="0"/>
          <w14:ligatures w14:val="none"/>
        </w:rPr>
        <w:t>Article 3.</w:t>
      </w:r>
      <w:r w:rsidRPr="0025373F">
        <w:rPr>
          <w:rFonts w:ascii="Arial" w:eastAsia="Calibri" w:hAnsi="Arial" w:cs="Arial"/>
          <w:kern w:val="0"/>
          <w14:ligatures w14:val="none"/>
        </w:rPr>
        <w:t xml:space="preserve"> </w:t>
      </w:r>
      <w:bookmarkStart w:id="0" w:name="_Hlk40359235"/>
      <w:r w:rsidRPr="0025373F">
        <w:rPr>
          <w:rFonts w:ascii="Arial" w:eastAsia="Calibri" w:hAnsi="Arial" w:cs="Arial"/>
          <w:kern w:val="0"/>
          <w14:ligatures w14:val="none"/>
        </w:rPr>
        <w:t>Est passible d'une sanction administrative en vertu du présent règlement</w:t>
      </w:r>
      <w:bookmarkEnd w:id="0"/>
      <w:r w:rsidRPr="0025373F">
        <w:rPr>
          <w:rFonts w:ascii="Arial" w:eastAsia="Calibri" w:hAnsi="Arial" w:cs="Arial"/>
          <w:kern w:val="0"/>
          <w14:ligatures w14:val="none"/>
        </w:rPr>
        <w:t xml:space="preserve">, celui qui commet une infraction visée à l'article D.401 du Code de l'eau. Sont notamment visés </w:t>
      </w:r>
      <w:r w:rsidRPr="0025373F">
        <w:rPr>
          <w:rFonts w:ascii="Arial" w:eastAsia="Calibri" w:hAnsi="Arial" w:cs="Arial"/>
          <w:b/>
          <w:kern w:val="0"/>
          <w14:ligatures w14:val="none"/>
        </w:rPr>
        <w:t>(4e catégorie) :</w:t>
      </w:r>
    </w:p>
    <w:p w14:paraId="3F19B064" w14:textId="77777777" w:rsidR="00C02764" w:rsidRPr="0025373F" w:rsidRDefault="00C02764" w:rsidP="00C02764">
      <w:pPr>
        <w:spacing w:after="0" w:line="240" w:lineRule="auto"/>
        <w:jc w:val="both"/>
        <w:rPr>
          <w:rFonts w:ascii="Arial" w:eastAsia="Calibri" w:hAnsi="Arial" w:cs="Arial"/>
          <w:kern w:val="0"/>
          <w14:ligatures w14:val="none"/>
        </w:rPr>
      </w:pPr>
    </w:p>
    <w:p w14:paraId="5790B48F" w14:textId="107B1943"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1° le fait, pour un propriétaire qui s'approvisionne par le biais d'une ressource alternative ou complémentaire à l’eau de distribution, de ne pas assurer une séparation complète entre ce réseau d'approvisionnement et le réseau d'eau de distribution</w:t>
      </w:r>
      <w:r w:rsidR="0025373F" w:rsidRPr="0025373F">
        <w:rPr>
          <w:rFonts w:ascii="Arial" w:eastAsia="Calibri" w:hAnsi="Arial" w:cs="Arial"/>
          <w:kern w:val="0"/>
          <w14:ligatures w14:val="none"/>
        </w:rPr>
        <w:t xml:space="preserve"> </w:t>
      </w:r>
      <w:r w:rsidRPr="0025373F">
        <w:rPr>
          <w:rFonts w:ascii="Arial" w:eastAsia="Calibri" w:hAnsi="Arial" w:cs="Arial"/>
          <w:kern w:val="0"/>
          <w14:ligatures w14:val="none"/>
        </w:rPr>
        <w:t>;</w:t>
      </w:r>
    </w:p>
    <w:p w14:paraId="656BAFAF" w14:textId="77777777" w:rsidR="00C02764" w:rsidRPr="0025373F" w:rsidRDefault="00C02764" w:rsidP="00C02764">
      <w:pPr>
        <w:spacing w:after="0" w:line="240" w:lineRule="auto"/>
        <w:jc w:val="both"/>
        <w:rPr>
          <w:rFonts w:ascii="Arial" w:eastAsia="Calibri" w:hAnsi="Arial" w:cs="Arial"/>
          <w:kern w:val="0"/>
          <w14:ligatures w14:val="none"/>
        </w:rPr>
      </w:pPr>
    </w:p>
    <w:p w14:paraId="6F3FAF54" w14:textId="5D84DA9B"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 xml:space="preserve"> 2° le fait, pour un particulier, de ne pas autoriser l'accès à son installation privée aux préposés du fournisseur, dans la mesure où les conditions imposées par l'article D.189 du Code de l'eau ont été respectées</w:t>
      </w:r>
      <w:r w:rsidR="0025373F" w:rsidRPr="0025373F">
        <w:rPr>
          <w:rFonts w:ascii="Arial" w:eastAsia="Calibri" w:hAnsi="Arial" w:cs="Arial"/>
          <w:kern w:val="0"/>
          <w14:ligatures w14:val="none"/>
        </w:rPr>
        <w:t xml:space="preserve"> </w:t>
      </w:r>
      <w:r w:rsidRPr="0025373F">
        <w:rPr>
          <w:rFonts w:ascii="Arial" w:eastAsia="Calibri" w:hAnsi="Arial" w:cs="Arial"/>
          <w:kern w:val="0"/>
          <w14:ligatures w14:val="none"/>
        </w:rPr>
        <w:t>;</w:t>
      </w:r>
    </w:p>
    <w:p w14:paraId="793612C9" w14:textId="77777777" w:rsidR="00C02764" w:rsidRPr="0025373F" w:rsidRDefault="00C02764" w:rsidP="00C02764">
      <w:pPr>
        <w:spacing w:after="0" w:line="240" w:lineRule="auto"/>
        <w:rPr>
          <w:rFonts w:ascii="Arial" w:eastAsia="Calibri" w:hAnsi="Arial" w:cs="Arial"/>
          <w:kern w:val="0"/>
          <w14:ligatures w14:val="none"/>
        </w:rPr>
      </w:pPr>
    </w:p>
    <w:p w14:paraId="2A7BB12A" w14:textId="77777777"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3° le fait de prélever de l'eau sur le réseau public de distribution en dehors des cas prévus par le Code de l'eau ou sans l'accord du distributeur.</w:t>
      </w:r>
    </w:p>
    <w:p w14:paraId="664873BE" w14:textId="77777777" w:rsidR="00C02764" w:rsidRPr="0025373F" w:rsidRDefault="00C02764" w:rsidP="00C02764">
      <w:pPr>
        <w:spacing w:after="0" w:line="240" w:lineRule="auto"/>
        <w:rPr>
          <w:rFonts w:ascii="Arial" w:eastAsia="Calibri" w:hAnsi="Arial" w:cs="Arial"/>
          <w:kern w:val="0"/>
          <w14:ligatures w14:val="none"/>
        </w:rPr>
      </w:pPr>
    </w:p>
    <w:p w14:paraId="048D37EA" w14:textId="77777777" w:rsidR="00C02764" w:rsidRPr="0025373F" w:rsidRDefault="00C02764" w:rsidP="00C02764">
      <w:pPr>
        <w:spacing w:after="0" w:line="240" w:lineRule="auto"/>
        <w:rPr>
          <w:rFonts w:ascii="Arial" w:eastAsia="Calibri" w:hAnsi="Arial" w:cs="Arial"/>
          <w:b/>
          <w:bCs/>
          <w:kern w:val="0"/>
          <w14:ligatures w14:val="none"/>
        </w:rPr>
      </w:pPr>
      <w:r w:rsidRPr="0025373F">
        <w:rPr>
          <w:rFonts w:ascii="Arial" w:eastAsia="Calibri" w:hAnsi="Arial" w:cs="Arial"/>
          <w:b/>
          <w:bCs/>
          <w:kern w:val="0"/>
          <w14:ligatures w14:val="none"/>
        </w:rPr>
        <w:t xml:space="preserve">En matière de </w:t>
      </w:r>
      <w:proofErr w:type="spellStart"/>
      <w:r w:rsidRPr="0025373F">
        <w:rPr>
          <w:rFonts w:ascii="Arial" w:eastAsia="Calibri" w:hAnsi="Arial" w:cs="Arial"/>
          <w:b/>
          <w:bCs/>
          <w:kern w:val="0"/>
          <w14:ligatures w14:val="none"/>
        </w:rPr>
        <w:t>CertiBEau</w:t>
      </w:r>
      <w:proofErr w:type="spellEnd"/>
      <w:r w:rsidRPr="0025373F">
        <w:rPr>
          <w:rFonts w:ascii="Arial" w:eastAsia="Calibri" w:hAnsi="Arial" w:cs="Arial"/>
          <w:b/>
          <w:bCs/>
          <w:kern w:val="0"/>
          <w14:ligatures w14:val="none"/>
        </w:rPr>
        <w:t xml:space="preserve"> </w:t>
      </w:r>
    </w:p>
    <w:p w14:paraId="38A6B119" w14:textId="77777777" w:rsidR="00C02764" w:rsidRPr="0025373F" w:rsidRDefault="00C02764" w:rsidP="00C02764">
      <w:pPr>
        <w:spacing w:after="0" w:line="240" w:lineRule="auto"/>
        <w:rPr>
          <w:rFonts w:ascii="Arial" w:eastAsia="Calibri" w:hAnsi="Arial" w:cs="Arial"/>
          <w:b/>
          <w:bCs/>
          <w:kern w:val="0"/>
          <w14:ligatures w14:val="none"/>
        </w:rPr>
      </w:pPr>
    </w:p>
    <w:p w14:paraId="6DE4E28C" w14:textId="77777777" w:rsidR="00C02764" w:rsidRPr="0025373F" w:rsidRDefault="00C02764" w:rsidP="00C02764">
      <w:pPr>
        <w:spacing w:after="0" w:line="240" w:lineRule="auto"/>
        <w:jc w:val="both"/>
        <w:rPr>
          <w:rFonts w:ascii="Arial" w:eastAsia="Calibri" w:hAnsi="Arial" w:cs="Arial"/>
          <w:b/>
          <w:bCs/>
          <w:kern w:val="0"/>
          <w14:ligatures w14:val="none"/>
        </w:rPr>
      </w:pPr>
      <w:r w:rsidRPr="0025373F">
        <w:rPr>
          <w:rFonts w:ascii="Arial" w:eastAsia="Calibri" w:hAnsi="Arial" w:cs="Arial"/>
          <w:b/>
          <w:bCs/>
          <w:kern w:val="0"/>
          <w14:ligatures w14:val="none"/>
        </w:rPr>
        <w:t xml:space="preserve">Article 4. </w:t>
      </w:r>
      <w:r w:rsidRPr="0025373F">
        <w:rPr>
          <w:rFonts w:ascii="Arial" w:eastAsia="Calibri" w:hAnsi="Arial" w:cs="Arial"/>
          <w:kern w:val="0"/>
          <w14:ligatures w14:val="none"/>
        </w:rPr>
        <w:t xml:space="preserve">Est passible d'une sanction administrative en vertu du présent règlement celui qui commet une infraction visée à l’article D 410 du Code de l’eau. Sont visés </w:t>
      </w:r>
      <w:r w:rsidRPr="0025373F">
        <w:rPr>
          <w:rFonts w:ascii="Arial" w:eastAsia="Calibri" w:hAnsi="Arial" w:cs="Arial"/>
          <w:b/>
          <w:bCs/>
          <w:kern w:val="0"/>
          <w14:ligatures w14:val="none"/>
        </w:rPr>
        <w:t>(3</w:t>
      </w:r>
      <w:r w:rsidRPr="0025373F">
        <w:rPr>
          <w:rFonts w:ascii="Arial" w:eastAsia="Calibri" w:hAnsi="Arial" w:cs="Arial"/>
          <w:b/>
          <w:bCs/>
          <w:kern w:val="0"/>
          <w:vertAlign w:val="superscript"/>
          <w14:ligatures w14:val="none"/>
        </w:rPr>
        <w:t>e</w:t>
      </w:r>
      <w:r w:rsidRPr="0025373F">
        <w:rPr>
          <w:rFonts w:ascii="Arial" w:eastAsia="Calibri" w:hAnsi="Arial" w:cs="Arial"/>
          <w:b/>
          <w:bCs/>
          <w:kern w:val="0"/>
          <w14:ligatures w14:val="none"/>
        </w:rPr>
        <w:t xml:space="preserve"> catégorie)</w:t>
      </w:r>
    </w:p>
    <w:p w14:paraId="00D4063B" w14:textId="77777777" w:rsidR="00C02764" w:rsidRPr="0025373F" w:rsidRDefault="00C02764" w:rsidP="00C02764">
      <w:pPr>
        <w:spacing w:after="0" w:line="240" w:lineRule="auto"/>
        <w:jc w:val="both"/>
        <w:rPr>
          <w:rFonts w:ascii="Arial" w:eastAsia="Calibri" w:hAnsi="Arial" w:cs="Arial"/>
          <w:b/>
          <w:bCs/>
          <w:kern w:val="0"/>
          <w14:ligatures w14:val="none"/>
        </w:rPr>
      </w:pPr>
    </w:p>
    <w:p w14:paraId="60FFB22A" w14:textId="4CC36026" w:rsidR="00C02764" w:rsidRPr="0025373F" w:rsidRDefault="00C02764" w:rsidP="00C02764">
      <w:pPr>
        <w:spacing w:after="0" w:line="240" w:lineRule="auto"/>
        <w:ind w:left="284" w:hanging="284"/>
        <w:jc w:val="both"/>
        <w:rPr>
          <w:rFonts w:ascii="Arial" w:eastAsia="Calibri" w:hAnsi="Arial" w:cs="Arial"/>
          <w:bCs/>
          <w:kern w:val="0"/>
          <w14:ligatures w14:val="none"/>
        </w:rPr>
      </w:pPr>
      <w:r w:rsidRPr="0025373F">
        <w:rPr>
          <w:rFonts w:ascii="Arial" w:eastAsia="Calibri" w:hAnsi="Arial" w:cs="Arial"/>
          <w:bCs/>
          <w:kern w:val="0"/>
          <w14:ligatures w14:val="none"/>
        </w:rPr>
        <w:t xml:space="preserve">- </w:t>
      </w:r>
      <w:r w:rsidRPr="0025373F">
        <w:rPr>
          <w:rFonts w:ascii="Arial" w:eastAsia="Calibri" w:hAnsi="Arial" w:cs="Arial"/>
          <w:bCs/>
          <w:kern w:val="0"/>
          <w14:ligatures w14:val="none"/>
        </w:rPr>
        <w:tab/>
        <w:t>le fait de raccorder</w:t>
      </w:r>
      <w:r w:rsidRPr="0025373F">
        <w:rPr>
          <w:rFonts w:ascii="Arial" w:eastAsia="Calibri" w:hAnsi="Arial" w:cs="Arial"/>
          <w:kern w:val="0"/>
          <w14:ligatures w14:val="none"/>
        </w:rPr>
        <w:t xml:space="preserve"> </w:t>
      </w:r>
      <w:r w:rsidRPr="0025373F">
        <w:rPr>
          <w:rFonts w:ascii="Arial" w:eastAsia="Calibri" w:hAnsi="Arial" w:cs="Arial"/>
          <w:bCs/>
          <w:kern w:val="0"/>
          <w14:ligatures w14:val="none"/>
        </w:rPr>
        <w:t xml:space="preserve">à la distribution publique de l'eau un immeuble visé à l'article D.227ter, paragraphes 2 et 3 du Code de l’eau, qui n'a pas fait l'objet d'un </w:t>
      </w:r>
      <w:proofErr w:type="spellStart"/>
      <w:r w:rsidRPr="0025373F">
        <w:rPr>
          <w:rFonts w:ascii="Arial" w:eastAsia="Calibri" w:hAnsi="Arial" w:cs="Arial"/>
          <w:bCs/>
          <w:kern w:val="0"/>
          <w14:ligatures w14:val="none"/>
        </w:rPr>
        <w:t>CertiBEau</w:t>
      </w:r>
      <w:proofErr w:type="spellEnd"/>
      <w:r w:rsidRPr="0025373F">
        <w:rPr>
          <w:rFonts w:ascii="Arial" w:eastAsia="Calibri" w:hAnsi="Arial" w:cs="Arial"/>
          <w:bCs/>
          <w:kern w:val="0"/>
          <w14:ligatures w14:val="none"/>
        </w:rPr>
        <w:t xml:space="preserve"> concluant à la conformité de l'immeuble</w:t>
      </w:r>
      <w:r w:rsidR="0025373F" w:rsidRPr="0025373F">
        <w:rPr>
          <w:rFonts w:ascii="Arial" w:eastAsia="Calibri" w:hAnsi="Arial" w:cs="Arial"/>
          <w:bCs/>
          <w:kern w:val="0"/>
          <w14:ligatures w14:val="none"/>
        </w:rPr>
        <w:t xml:space="preserve"> </w:t>
      </w:r>
      <w:r w:rsidRPr="0025373F">
        <w:rPr>
          <w:rFonts w:ascii="Arial" w:eastAsia="Calibri" w:hAnsi="Arial" w:cs="Arial"/>
          <w:bCs/>
          <w:kern w:val="0"/>
          <w14:ligatures w14:val="none"/>
        </w:rPr>
        <w:t>;</w:t>
      </w:r>
    </w:p>
    <w:p w14:paraId="4C62DFF5" w14:textId="77777777" w:rsidR="00C02764" w:rsidRPr="0025373F" w:rsidRDefault="00C02764" w:rsidP="00C02764">
      <w:pPr>
        <w:spacing w:after="0" w:line="240" w:lineRule="auto"/>
        <w:ind w:left="284" w:hanging="284"/>
        <w:jc w:val="both"/>
        <w:rPr>
          <w:rFonts w:ascii="Arial" w:eastAsia="Calibri" w:hAnsi="Arial" w:cs="Arial"/>
          <w:bCs/>
          <w:kern w:val="0"/>
          <w14:ligatures w14:val="none"/>
        </w:rPr>
      </w:pPr>
    </w:p>
    <w:p w14:paraId="08369220" w14:textId="7E4C6499" w:rsidR="00C02764" w:rsidRPr="0025373F" w:rsidRDefault="00C02764" w:rsidP="00C02764">
      <w:pPr>
        <w:spacing w:after="0" w:line="240" w:lineRule="auto"/>
        <w:ind w:left="284" w:hanging="284"/>
        <w:jc w:val="both"/>
        <w:rPr>
          <w:rFonts w:ascii="Arial" w:eastAsia="Calibri" w:hAnsi="Arial" w:cs="Arial"/>
          <w:bCs/>
          <w:kern w:val="0"/>
          <w14:ligatures w14:val="none"/>
        </w:rPr>
      </w:pPr>
      <w:r w:rsidRPr="0025373F">
        <w:rPr>
          <w:rFonts w:ascii="Arial" w:eastAsia="Calibri" w:hAnsi="Arial" w:cs="Arial"/>
          <w:bCs/>
          <w:kern w:val="0"/>
          <w14:ligatures w14:val="none"/>
        </w:rPr>
        <w:t xml:space="preserve">- </w:t>
      </w:r>
      <w:r w:rsidRPr="0025373F">
        <w:rPr>
          <w:rFonts w:ascii="Arial" w:eastAsia="Calibri" w:hAnsi="Arial" w:cs="Arial"/>
          <w:bCs/>
          <w:kern w:val="0"/>
          <w14:ligatures w14:val="none"/>
        </w:rPr>
        <w:tab/>
        <w:t xml:space="preserve">le fait d’établir un </w:t>
      </w:r>
      <w:proofErr w:type="spellStart"/>
      <w:r w:rsidRPr="0025373F">
        <w:rPr>
          <w:rFonts w:ascii="Arial" w:eastAsia="Calibri" w:hAnsi="Arial" w:cs="Arial"/>
          <w:bCs/>
          <w:kern w:val="0"/>
          <w14:ligatures w14:val="none"/>
        </w:rPr>
        <w:t>CertiBEau</w:t>
      </w:r>
      <w:proofErr w:type="spellEnd"/>
      <w:r w:rsidRPr="0025373F">
        <w:rPr>
          <w:rFonts w:ascii="Arial" w:eastAsia="Calibri" w:hAnsi="Arial" w:cs="Arial"/>
          <w:bCs/>
          <w:kern w:val="0"/>
          <w14:ligatures w14:val="none"/>
        </w:rPr>
        <w:t xml:space="preserve"> sans disposer de l'agrément requis en qualité de certificateur au sens de l'article D.227quater du Code de l’eau</w:t>
      </w:r>
      <w:r w:rsidR="0025373F" w:rsidRPr="0025373F">
        <w:rPr>
          <w:rFonts w:ascii="Arial" w:eastAsia="Calibri" w:hAnsi="Arial" w:cs="Arial"/>
          <w:bCs/>
          <w:kern w:val="0"/>
          <w14:ligatures w14:val="none"/>
        </w:rPr>
        <w:t xml:space="preserve"> </w:t>
      </w:r>
      <w:r w:rsidRPr="0025373F">
        <w:rPr>
          <w:rFonts w:ascii="Arial" w:eastAsia="Calibri" w:hAnsi="Arial" w:cs="Arial"/>
          <w:bCs/>
          <w:kern w:val="0"/>
          <w14:ligatures w14:val="none"/>
        </w:rPr>
        <w:t>;</w:t>
      </w:r>
    </w:p>
    <w:p w14:paraId="30907A1E" w14:textId="77777777" w:rsidR="00C02764" w:rsidRPr="0025373F" w:rsidRDefault="00C02764" w:rsidP="00C02764">
      <w:pPr>
        <w:spacing w:after="0" w:line="240" w:lineRule="auto"/>
        <w:ind w:left="284" w:hanging="284"/>
        <w:jc w:val="both"/>
        <w:rPr>
          <w:rFonts w:ascii="Arial" w:eastAsia="Calibri" w:hAnsi="Arial" w:cs="Arial"/>
          <w:bCs/>
          <w:kern w:val="0"/>
          <w14:ligatures w14:val="none"/>
        </w:rPr>
      </w:pPr>
    </w:p>
    <w:p w14:paraId="31A995FC" w14:textId="77777777" w:rsidR="00C02764" w:rsidRPr="0025373F" w:rsidRDefault="00C02764" w:rsidP="00C02764">
      <w:pPr>
        <w:spacing w:after="0" w:line="240" w:lineRule="auto"/>
        <w:ind w:left="284" w:hanging="284"/>
        <w:jc w:val="both"/>
        <w:rPr>
          <w:rFonts w:ascii="Arial" w:eastAsia="Calibri" w:hAnsi="Arial" w:cs="Arial"/>
          <w:bCs/>
          <w:kern w:val="0"/>
          <w14:ligatures w14:val="none"/>
        </w:rPr>
      </w:pPr>
      <w:r w:rsidRPr="0025373F">
        <w:rPr>
          <w:rFonts w:ascii="Arial" w:eastAsia="Calibri" w:hAnsi="Arial" w:cs="Arial"/>
          <w:bCs/>
          <w:kern w:val="0"/>
          <w14:ligatures w14:val="none"/>
        </w:rPr>
        <w:t xml:space="preserve">- </w:t>
      </w:r>
      <w:r w:rsidRPr="0025373F">
        <w:rPr>
          <w:rFonts w:ascii="Arial" w:eastAsia="Calibri" w:hAnsi="Arial" w:cs="Arial"/>
          <w:bCs/>
          <w:kern w:val="0"/>
          <w14:ligatures w14:val="none"/>
        </w:rPr>
        <w:tab/>
        <w:t xml:space="preserve">le fait d’établir un </w:t>
      </w:r>
      <w:proofErr w:type="spellStart"/>
      <w:r w:rsidRPr="0025373F">
        <w:rPr>
          <w:rFonts w:ascii="Arial" w:eastAsia="Calibri" w:hAnsi="Arial" w:cs="Arial"/>
          <w:bCs/>
          <w:kern w:val="0"/>
          <w14:ligatures w14:val="none"/>
        </w:rPr>
        <w:t>CertiBEau</w:t>
      </w:r>
      <w:proofErr w:type="spellEnd"/>
      <w:r w:rsidRPr="0025373F">
        <w:rPr>
          <w:rFonts w:ascii="Arial" w:eastAsia="Calibri" w:hAnsi="Arial" w:cs="Arial"/>
          <w:bCs/>
          <w:kern w:val="0"/>
          <w14:ligatures w14:val="none"/>
        </w:rPr>
        <w:t xml:space="preserve"> dont les mentions sont non conformes à la réalité.</w:t>
      </w:r>
    </w:p>
    <w:p w14:paraId="51EBAA28" w14:textId="77777777" w:rsidR="00C02764" w:rsidRPr="0025373F" w:rsidRDefault="00C02764" w:rsidP="00C02764">
      <w:pPr>
        <w:spacing w:after="0" w:line="240" w:lineRule="auto"/>
        <w:jc w:val="both"/>
        <w:rPr>
          <w:rFonts w:ascii="Arial" w:eastAsia="Calibri" w:hAnsi="Arial" w:cs="Arial"/>
          <w:bCs/>
          <w:kern w:val="0"/>
          <w14:ligatures w14:val="none"/>
        </w:rPr>
      </w:pPr>
    </w:p>
    <w:p w14:paraId="58EB908E" w14:textId="77777777" w:rsidR="00C02764" w:rsidRPr="0025373F" w:rsidRDefault="00C02764" w:rsidP="00C02764">
      <w:pPr>
        <w:spacing w:after="0" w:line="240" w:lineRule="auto"/>
        <w:jc w:val="both"/>
        <w:rPr>
          <w:rFonts w:ascii="Arial" w:eastAsia="Calibri" w:hAnsi="Arial" w:cs="Arial"/>
          <w:b/>
          <w:kern w:val="0"/>
          <w14:ligatures w14:val="none"/>
        </w:rPr>
      </w:pPr>
      <w:r w:rsidRPr="0025373F">
        <w:rPr>
          <w:rFonts w:ascii="Arial" w:eastAsia="Calibri" w:hAnsi="Arial" w:cs="Arial"/>
          <w:b/>
          <w:kern w:val="0"/>
          <w14:ligatures w14:val="none"/>
        </w:rPr>
        <w:t>En matière de cours d'eau non navigables</w:t>
      </w:r>
    </w:p>
    <w:p w14:paraId="60157120" w14:textId="77777777" w:rsidR="00C02764" w:rsidRPr="0025373F" w:rsidRDefault="00C02764" w:rsidP="00C02764">
      <w:pPr>
        <w:spacing w:after="0" w:line="240" w:lineRule="auto"/>
        <w:jc w:val="both"/>
        <w:rPr>
          <w:rFonts w:ascii="Arial" w:eastAsia="Calibri" w:hAnsi="Arial" w:cs="Arial"/>
          <w:b/>
          <w:kern w:val="0"/>
          <w14:ligatures w14:val="none"/>
        </w:rPr>
      </w:pPr>
    </w:p>
    <w:p w14:paraId="31A1B4CA" w14:textId="53BC36C5" w:rsidR="00C02764" w:rsidRPr="0025373F" w:rsidRDefault="00C02764" w:rsidP="00C02764">
      <w:pPr>
        <w:spacing w:after="0" w:line="240" w:lineRule="auto"/>
        <w:jc w:val="both"/>
        <w:rPr>
          <w:rFonts w:ascii="Arial" w:eastAsia="Calibri" w:hAnsi="Arial" w:cs="Arial"/>
          <w:kern w:val="0"/>
          <w14:ligatures w14:val="none"/>
        </w:rPr>
      </w:pPr>
      <w:bookmarkStart w:id="1" w:name="_Hlk40417772"/>
      <w:r w:rsidRPr="0025373F">
        <w:rPr>
          <w:rFonts w:ascii="Arial" w:eastAsia="Calibri" w:hAnsi="Arial" w:cs="Arial"/>
          <w:b/>
          <w:kern w:val="0"/>
          <w14:ligatures w14:val="none"/>
        </w:rPr>
        <w:t>Article 5.</w:t>
      </w:r>
      <w:r w:rsidRPr="0025373F">
        <w:rPr>
          <w:rFonts w:ascii="Arial" w:eastAsia="Calibri" w:hAnsi="Arial" w:cs="Arial"/>
          <w:kern w:val="0"/>
          <w14:ligatures w14:val="none"/>
        </w:rPr>
        <w:t xml:space="preserve"> Est passible d'une sanction administrative en vertu du présent règlement celui qui commet une infraction visée à l'article D. 408, paragraphe 1er du Code de l'eau, à savoir </w:t>
      </w:r>
      <w:r w:rsidRPr="0025373F">
        <w:rPr>
          <w:rFonts w:ascii="Arial" w:eastAsia="Calibri" w:hAnsi="Arial" w:cs="Arial"/>
          <w:b/>
          <w:bCs/>
          <w:kern w:val="0"/>
          <w14:ligatures w14:val="none"/>
        </w:rPr>
        <w:t>(3</w:t>
      </w:r>
      <w:r w:rsidRPr="0025373F">
        <w:rPr>
          <w:rFonts w:ascii="Arial" w:eastAsia="Calibri" w:hAnsi="Arial" w:cs="Arial"/>
          <w:b/>
          <w:bCs/>
          <w:kern w:val="0"/>
          <w:vertAlign w:val="superscript"/>
          <w14:ligatures w14:val="none"/>
        </w:rPr>
        <w:t>e</w:t>
      </w:r>
      <w:r w:rsidRPr="0025373F">
        <w:rPr>
          <w:rFonts w:ascii="Arial" w:eastAsia="Calibri" w:hAnsi="Arial" w:cs="Arial"/>
          <w:b/>
          <w:bCs/>
          <w:kern w:val="0"/>
          <w14:ligatures w14:val="none"/>
        </w:rPr>
        <w:t xml:space="preserve"> catégorie)</w:t>
      </w:r>
      <w:r w:rsidR="0025373F" w:rsidRPr="0025373F">
        <w:rPr>
          <w:rFonts w:ascii="Arial" w:eastAsia="Calibri" w:hAnsi="Arial" w:cs="Arial"/>
          <w:b/>
          <w:bCs/>
          <w:kern w:val="0"/>
          <w14:ligatures w14:val="none"/>
        </w:rPr>
        <w:t xml:space="preserve"> </w:t>
      </w:r>
      <w:r w:rsidRPr="0025373F">
        <w:rPr>
          <w:rFonts w:ascii="Arial" w:eastAsia="Calibri" w:hAnsi="Arial" w:cs="Arial"/>
          <w:kern w:val="0"/>
          <w14:ligatures w14:val="none"/>
        </w:rPr>
        <w:t>:</w:t>
      </w:r>
    </w:p>
    <w:bookmarkEnd w:id="1"/>
    <w:p w14:paraId="23A16CE5" w14:textId="77777777" w:rsidR="00C02764" w:rsidRPr="0025373F" w:rsidRDefault="00C02764" w:rsidP="00C02764">
      <w:pPr>
        <w:spacing w:after="0" w:line="240" w:lineRule="auto"/>
        <w:jc w:val="both"/>
        <w:rPr>
          <w:rFonts w:ascii="Arial" w:eastAsia="Calibri" w:hAnsi="Arial" w:cs="Arial"/>
          <w:kern w:val="0"/>
          <w14:ligatures w14:val="none"/>
        </w:rPr>
      </w:pPr>
    </w:p>
    <w:p w14:paraId="02DB59EC" w14:textId="768E00B3"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1° celui qui crée un nouvel obstacle dans le lit mineur d'un cours d'eau non navigable sans prévoir une solution garantissant la libre circulation des poissons conformément à l'article D. 33/10, alinéa 1</w:t>
      </w:r>
      <w:r w:rsidRPr="0025373F">
        <w:rPr>
          <w:rFonts w:ascii="Arial" w:eastAsia="Calibri" w:hAnsi="Arial" w:cs="Arial"/>
          <w:kern w:val="0"/>
          <w:vertAlign w:val="superscript"/>
          <w14:ligatures w14:val="none"/>
        </w:rPr>
        <w:t>er</w:t>
      </w:r>
      <w:r w:rsidRPr="0025373F">
        <w:rPr>
          <w:rFonts w:ascii="Arial" w:eastAsia="Calibri" w:hAnsi="Arial" w:cs="Arial"/>
          <w:kern w:val="0"/>
          <w14:ligatures w14:val="none"/>
        </w:rPr>
        <w:t xml:space="preserve"> du Code de l’eau</w:t>
      </w:r>
      <w:r w:rsidR="0025373F" w:rsidRPr="0025373F">
        <w:rPr>
          <w:rFonts w:ascii="Arial" w:eastAsia="Calibri" w:hAnsi="Arial" w:cs="Arial"/>
          <w:kern w:val="0"/>
          <w14:ligatures w14:val="none"/>
        </w:rPr>
        <w:t xml:space="preserve"> </w:t>
      </w:r>
      <w:r w:rsidRPr="0025373F">
        <w:rPr>
          <w:rFonts w:ascii="Arial" w:eastAsia="Calibri" w:hAnsi="Arial" w:cs="Arial"/>
          <w:kern w:val="0"/>
          <w14:ligatures w14:val="none"/>
        </w:rPr>
        <w:t>;</w:t>
      </w:r>
    </w:p>
    <w:p w14:paraId="34156636" w14:textId="77777777" w:rsidR="00C02764" w:rsidRPr="0025373F" w:rsidRDefault="00C02764" w:rsidP="00C02764">
      <w:pPr>
        <w:spacing w:after="0" w:line="240" w:lineRule="auto"/>
        <w:jc w:val="both"/>
        <w:rPr>
          <w:rFonts w:ascii="Arial" w:eastAsia="Calibri" w:hAnsi="Arial" w:cs="Arial"/>
          <w:kern w:val="0"/>
          <w14:ligatures w14:val="none"/>
        </w:rPr>
      </w:pPr>
    </w:p>
    <w:p w14:paraId="33FEF74B" w14:textId="40BDCAC3"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2° celui qui ne respecte pas le débit réservé imposé en vertu de l'article D. 33/11 du Code de l’eau</w:t>
      </w:r>
      <w:r w:rsidR="0025373F" w:rsidRPr="0025373F">
        <w:rPr>
          <w:rFonts w:ascii="Arial" w:eastAsia="Calibri" w:hAnsi="Arial" w:cs="Arial"/>
          <w:kern w:val="0"/>
          <w14:ligatures w14:val="none"/>
        </w:rPr>
        <w:t xml:space="preserve"> </w:t>
      </w:r>
      <w:r w:rsidRPr="0025373F">
        <w:rPr>
          <w:rFonts w:ascii="Arial" w:eastAsia="Calibri" w:hAnsi="Arial" w:cs="Arial"/>
          <w:kern w:val="0"/>
          <w14:ligatures w14:val="none"/>
        </w:rPr>
        <w:t>;</w:t>
      </w:r>
    </w:p>
    <w:p w14:paraId="5761C246" w14:textId="77777777" w:rsidR="00C02764" w:rsidRPr="0025373F" w:rsidRDefault="00C02764" w:rsidP="00C02764">
      <w:pPr>
        <w:spacing w:after="0" w:line="240" w:lineRule="auto"/>
        <w:jc w:val="both"/>
        <w:rPr>
          <w:rFonts w:ascii="Arial" w:eastAsia="Calibri" w:hAnsi="Arial" w:cs="Arial"/>
          <w:kern w:val="0"/>
          <w14:ligatures w14:val="none"/>
        </w:rPr>
      </w:pPr>
    </w:p>
    <w:p w14:paraId="5C66E2F3" w14:textId="4C187EDE"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3° celui qui contrevient à l'article D. 37, paragraphe 3 du Code de l’eau (déclaration préalable pour certains travaux)</w:t>
      </w:r>
      <w:r w:rsidR="0025373F" w:rsidRPr="0025373F">
        <w:rPr>
          <w:rFonts w:ascii="Arial" w:eastAsia="Calibri" w:hAnsi="Arial" w:cs="Arial"/>
          <w:kern w:val="0"/>
          <w14:ligatures w14:val="none"/>
        </w:rPr>
        <w:t xml:space="preserve"> </w:t>
      </w:r>
      <w:r w:rsidRPr="0025373F">
        <w:rPr>
          <w:rFonts w:ascii="Arial" w:eastAsia="Calibri" w:hAnsi="Arial" w:cs="Arial"/>
          <w:kern w:val="0"/>
          <w14:ligatures w14:val="none"/>
        </w:rPr>
        <w:t>;</w:t>
      </w:r>
    </w:p>
    <w:p w14:paraId="721D7737" w14:textId="77777777" w:rsidR="00C02764" w:rsidRPr="0025373F" w:rsidRDefault="00C02764" w:rsidP="00C02764">
      <w:pPr>
        <w:spacing w:after="0" w:line="240" w:lineRule="auto"/>
        <w:jc w:val="both"/>
        <w:rPr>
          <w:rFonts w:ascii="Arial" w:eastAsia="Calibri" w:hAnsi="Arial" w:cs="Arial"/>
          <w:kern w:val="0"/>
          <w14:ligatures w14:val="none"/>
        </w:rPr>
      </w:pPr>
    </w:p>
    <w:p w14:paraId="6F736B3E" w14:textId="62C7F74B"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4° le riverain, l'usager ou le propriétaire d'ouvrage sur un cours d'eau qui entrave le passage des agents de l'administration, des ouvriers et des autres personnes chargées de l'exécution des travaux ou des études, ou qui entrave le dépôt sur ses propriétés des matières enlevées du lit du cours d'eau non navigable ainsi que des matériaux, de l'outillage et des engins nécessaires pour l'exécution des travaux</w:t>
      </w:r>
      <w:r w:rsidR="0025373F" w:rsidRPr="0025373F">
        <w:rPr>
          <w:rFonts w:ascii="Arial" w:eastAsia="Calibri" w:hAnsi="Arial" w:cs="Arial"/>
          <w:kern w:val="0"/>
          <w14:ligatures w14:val="none"/>
        </w:rPr>
        <w:t xml:space="preserve"> </w:t>
      </w:r>
      <w:r w:rsidRPr="0025373F">
        <w:rPr>
          <w:rFonts w:ascii="Arial" w:eastAsia="Calibri" w:hAnsi="Arial" w:cs="Arial"/>
          <w:kern w:val="0"/>
          <w14:ligatures w14:val="none"/>
        </w:rPr>
        <w:t>;</w:t>
      </w:r>
    </w:p>
    <w:p w14:paraId="39E629E0" w14:textId="77777777" w:rsidR="00C02764" w:rsidRPr="0025373F" w:rsidRDefault="00C02764" w:rsidP="00C02764">
      <w:pPr>
        <w:spacing w:after="0" w:line="240" w:lineRule="auto"/>
        <w:jc w:val="both"/>
        <w:rPr>
          <w:rFonts w:ascii="Arial" w:eastAsia="Calibri" w:hAnsi="Arial" w:cs="Arial"/>
          <w:kern w:val="0"/>
          <w14:ligatures w14:val="none"/>
        </w:rPr>
      </w:pPr>
    </w:p>
    <w:p w14:paraId="4DE1560F" w14:textId="2C66E09F"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 xml:space="preserve">5° celui qui, sans l'autorisation requise du gestionnaire du cours d'eau non navigable, d'une façon non conforme à celle-ci ou sans respecter les conditions fixées par le Gouvernement, effectue ou </w:t>
      </w:r>
      <w:proofErr w:type="spellStart"/>
      <w:r w:rsidRPr="0025373F">
        <w:rPr>
          <w:rFonts w:ascii="Arial" w:eastAsia="Calibri" w:hAnsi="Arial" w:cs="Arial"/>
          <w:kern w:val="0"/>
          <w14:ligatures w14:val="none"/>
        </w:rPr>
        <w:t>maintient</w:t>
      </w:r>
      <w:proofErr w:type="spellEnd"/>
      <w:r w:rsidRPr="0025373F">
        <w:rPr>
          <w:rFonts w:ascii="Arial" w:eastAsia="Calibri" w:hAnsi="Arial" w:cs="Arial"/>
          <w:kern w:val="0"/>
          <w14:ligatures w14:val="none"/>
        </w:rPr>
        <w:t xml:space="preserve"> des travaux dans le lit mineur tels que visés à l'article D. 40 du Code de l’eau</w:t>
      </w:r>
      <w:r w:rsidR="0025373F" w:rsidRPr="0025373F">
        <w:rPr>
          <w:rFonts w:ascii="Arial" w:eastAsia="Calibri" w:hAnsi="Arial" w:cs="Arial"/>
          <w:kern w:val="0"/>
          <w14:ligatures w14:val="none"/>
        </w:rPr>
        <w:t xml:space="preserve"> </w:t>
      </w:r>
      <w:r w:rsidRPr="0025373F">
        <w:rPr>
          <w:rFonts w:ascii="Arial" w:eastAsia="Calibri" w:hAnsi="Arial" w:cs="Arial"/>
          <w:kern w:val="0"/>
          <w14:ligatures w14:val="none"/>
        </w:rPr>
        <w:t>;</w:t>
      </w:r>
    </w:p>
    <w:p w14:paraId="0E99FCEB" w14:textId="77777777" w:rsidR="00C43044" w:rsidRDefault="00C02764" w:rsidP="00C43044">
      <w:r w:rsidRPr="0025373F">
        <w:t xml:space="preserve"> </w:t>
      </w:r>
    </w:p>
    <w:p w14:paraId="55D6DB35" w14:textId="16CB416F" w:rsidR="00C02764" w:rsidRPr="00C43044" w:rsidRDefault="00C02764" w:rsidP="00C43044">
      <w:r w:rsidRPr="0025373F">
        <w:rPr>
          <w:rFonts w:ascii="Arial" w:eastAsia="Calibri" w:hAnsi="Arial" w:cs="Arial"/>
          <w:kern w:val="0"/>
          <w14:ligatures w14:val="none"/>
        </w:rPr>
        <w:t>6° celui qui, soit :</w:t>
      </w:r>
    </w:p>
    <w:p w14:paraId="2EA468DB" w14:textId="77777777" w:rsidR="00C02764" w:rsidRPr="0025373F" w:rsidRDefault="00C02764" w:rsidP="00C02764">
      <w:pPr>
        <w:spacing w:after="0" w:line="240" w:lineRule="auto"/>
        <w:jc w:val="both"/>
        <w:rPr>
          <w:rFonts w:ascii="Arial" w:eastAsia="Calibri" w:hAnsi="Arial" w:cs="Arial"/>
          <w:kern w:val="0"/>
          <w14:ligatures w14:val="none"/>
        </w:rPr>
      </w:pPr>
    </w:p>
    <w:p w14:paraId="745762E9" w14:textId="01C40E94"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a) dégrade ou affaiblit le lit mineur ou les digues d'un cours d'eau non navigable</w:t>
      </w:r>
      <w:r w:rsidR="0025373F" w:rsidRPr="0025373F">
        <w:rPr>
          <w:rFonts w:ascii="Arial" w:eastAsia="Calibri" w:hAnsi="Arial" w:cs="Arial"/>
          <w:kern w:val="0"/>
          <w14:ligatures w14:val="none"/>
        </w:rPr>
        <w:t xml:space="preserve"> </w:t>
      </w:r>
      <w:r w:rsidRPr="0025373F">
        <w:rPr>
          <w:rFonts w:ascii="Arial" w:eastAsia="Calibri" w:hAnsi="Arial" w:cs="Arial"/>
          <w:kern w:val="0"/>
          <w14:ligatures w14:val="none"/>
        </w:rPr>
        <w:t>;</w:t>
      </w:r>
    </w:p>
    <w:p w14:paraId="577A7E2D" w14:textId="77777777" w:rsidR="00C02764" w:rsidRPr="0025373F" w:rsidRDefault="00C02764" w:rsidP="00C02764">
      <w:pPr>
        <w:spacing w:after="0" w:line="240" w:lineRule="auto"/>
        <w:jc w:val="both"/>
        <w:rPr>
          <w:rFonts w:ascii="Arial" w:eastAsia="Calibri" w:hAnsi="Arial" w:cs="Arial"/>
          <w:kern w:val="0"/>
          <w14:ligatures w14:val="none"/>
        </w:rPr>
      </w:pPr>
    </w:p>
    <w:p w14:paraId="1147762B" w14:textId="596FFCEF"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b) obstrue le cours d'eau non navigable ou dépose à moins de six mètres de la crête de berge ou dans des zones soumises à l'aléa d'inondation des objets ou des matières pouvant être entrainés par les flots et causer la destruction, la dégradation ou l'obstruction des cours d'eau non navigables</w:t>
      </w:r>
      <w:r w:rsidR="0025373F" w:rsidRPr="0025373F">
        <w:rPr>
          <w:rFonts w:ascii="Arial" w:eastAsia="Calibri" w:hAnsi="Arial" w:cs="Arial"/>
          <w:kern w:val="0"/>
          <w14:ligatures w14:val="none"/>
        </w:rPr>
        <w:t xml:space="preserve"> </w:t>
      </w:r>
      <w:r w:rsidRPr="0025373F">
        <w:rPr>
          <w:rFonts w:ascii="Arial" w:eastAsia="Calibri" w:hAnsi="Arial" w:cs="Arial"/>
          <w:kern w:val="0"/>
          <w14:ligatures w14:val="none"/>
        </w:rPr>
        <w:t>;</w:t>
      </w:r>
    </w:p>
    <w:p w14:paraId="7D8CFFB9" w14:textId="77777777" w:rsidR="00C02764" w:rsidRPr="0025373F" w:rsidRDefault="00C02764" w:rsidP="00C02764">
      <w:pPr>
        <w:spacing w:after="0" w:line="240" w:lineRule="auto"/>
        <w:jc w:val="both"/>
        <w:rPr>
          <w:rFonts w:ascii="Arial" w:eastAsia="Calibri" w:hAnsi="Arial" w:cs="Arial"/>
          <w:kern w:val="0"/>
          <w14:ligatures w14:val="none"/>
        </w:rPr>
      </w:pPr>
    </w:p>
    <w:p w14:paraId="253B4D93" w14:textId="38474D5F"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c) laboure, herse, bêche ou ameublit d'une autre manière la bande de terre d'une largeur d'un mètre, mesurée à partir de la crête de la berge du cours d'eau non navigable vers l'intérieur des terres</w:t>
      </w:r>
      <w:r w:rsidR="0025373F" w:rsidRPr="0025373F">
        <w:rPr>
          <w:rFonts w:ascii="Arial" w:eastAsia="Calibri" w:hAnsi="Arial" w:cs="Arial"/>
          <w:kern w:val="0"/>
          <w14:ligatures w14:val="none"/>
        </w:rPr>
        <w:t xml:space="preserve"> </w:t>
      </w:r>
      <w:r w:rsidRPr="0025373F">
        <w:rPr>
          <w:rFonts w:ascii="Arial" w:eastAsia="Calibri" w:hAnsi="Arial" w:cs="Arial"/>
          <w:kern w:val="0"/>
          <w14:ligatures w14:val="none"/>
        </w:rPr>
        <w:t>;</w:t>
      </w:r>
    </w:p>
    <w:p w14:paraId="6F1BD37F" w14:textId="77777777" w:rsidR="00C02764" w:rsidRPr="0025373F" w:rsidRDefault="00C02764" w:rsidP="00C02764">
      <w:pPr>
        <w:spacing w:after="0" w:line="240" w:lineRule="auto"/>
        <w:jc w:val="both"/>
        <w:rPr>
          <w:rFonts w:ascii="Arial" w:eastAsia="Calibri" w:hAnsi="Arial" w:cs="Arial"/>
          <w:kern w:val="0"/>
          <w14:ligatures w14:val="none"/>
        </w:rPr>
      </w:pPr>
    </w:p>
    <w:p w14:paraId="198D99D6" w14:textId="226FF940"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d) enlève, rend méconnaissable ou modifie quoi que ce soit à la disposition ou à l'emplacement des échelles de niveau, des clous de jauge ou de tout autre système de repérage mis en place à la requête du gestionnaire</w:t>
      </w:r>
      <w:r w:rsidR="0025373F" w:rsidRPr="0025373F">
        <w:rPr>
          <w:rFonts w:ascii="Arial" w:eastAsia="Calibri" w:hAnsi="Arial" w:cs="Arial"/>
          <w:kern w:val="0"/>
          <w14:ligatures w14:val="none"/>
        </w:rPr>
        <w:t xml:space="preserve"> </w:t>
      </w:r>
      <w:r w:rsidRPr="0025373F">
        <w:rPr>
          <w:rFonts w:ascii="Arial" w:eastAsia="Calibri" w:hAnsi="Arial" w:cs="Arial"/>
          <w:kern w:val="0"/>
          <w14:ligatures w14:val="none"/>
        </w:rPr>
        <w:t>;</w:t>
      </w:r>
    </w:p>
    <w:p w14:paraId="68537364" w14:textId="77777777" w:rsidR="00C02764" w:rsidRPr="0025373F" w:rsidRDefault="00C02764" w:rsidP="00C02764">
      <w:pPr>
        <w:spacing w:after="0" w:line="240" w:lineRule="auto"/>
        <w:jc w:val="both"/>
        <w:rPr>
          <w:rFonts w:ascii="Arial" w:eastAsia="Calibri" w:hAnsi="Arial" w:cs="Arial"/>
          <w:kern w:val="0"/>
          <w14:ligatures w14:val="none"/>
        </w:rPr>
      </w:pPr>
    </w:p>
    <w:p w14:paraId="647EBC8F" w14:textId="3CB9C785"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e) couvre de quelque manière que ce soit les cours d'eau non navigables sauf s'il s'agit d'actes et travaux tels que déterminés par le Gouvernement</w:t>
      </w:r>
      <w:r w:rsidR="0025373F" w:rsidRPr="0025373F">
        <w:rPr>
          <w:rFonts w:ascii="Arial" w:eastAsia="Calibri" w:hAnsi="Arial" w:cs="Arial"/>
          <w:kern w:val="0"/>
          <w14:ligatures w14:val="none"/>
        </w:rPr>
        <w:t xml:space="preserve"> </w:t>
      </w:r>
      <w:r w:rsidRPr="0025373F">
        <w:rPr>
          <w:rFonts w:ascii="Arial" w:eastAsia="Calibri" w:hAnsi="Arial" w:cs="Arial"/>
          <w:kern w:val="0"/>
          <w14:ligatures w14:val="none"/>
        </w:rPr>
        <w:t>;</w:t>
      </w:r>
    </w:p>
    <w:p w14:paraId="6D14B61A" w14:textId="77777777" w:rsidR="00C02764" w:rsidRPr="0025373F" w:rsidRDefault="00C02764" w:rsidP="00C02764">
      <w:pPr>
        <w:spacing w:after="0" w:line="240" w:lineRule="auto"/>
        <w:jc w:val="both"/>
        <w:rPr>
          <w:rFonts w:ascii="Arial" w:eastAsia="Calibri" w:hAnsi="Arial" w:cs="Arial"/>
          <w:kern w:val="0"/>
          <w14:ligatures w14:val="none"/>
        </w:rPr>
      </w:pPr>
    </w:p>
    <w:p w14:paraId="4E9B02D3" w14:textId="3E2806CB"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f) procède à la vidange d'un étang ou d'un réservoir dans un cours d'eau non navigable sans se conformer aux instructions du gestionnaire</w:t>
      </w:r>
      <w:r w:rsidR="0025373F" w:rsidRPr="0025373F">
        <w:rPr>
          <w:rFonts w:ascii="Arial" w:eastAsia="Calibri" w:hAnsi="Arial" w:cs="Arial"/>
          <w:kern w:val="0"/>
          <w14:ligatures w14:val="none"/>
        </w:rPr>
        <w:t xml:space="preserve"> </w:t>
      </w:r>
      <w:r w:rsidRPr="0025373F">
        <w:rPr>
          <w:rFonts w:ascii="Arial" w:eastAsia="Calibri" w:hAnsi="Arial" w:cs="Arial"/>
          <w:kern w:val="0"/>
          <w14:ligatures w14:val="none"/>
        </w:rPr>
        <w:t>;</w:t>
      </w:r>
    </w:p>
    <w:p w14:paraId="2BC82A67" w14:textId="77777777" w:rsidR="00C02764" w:rsidRPr="0025373F" w:rsidRDefault="00C02764" w:rsidP="00C02764">
      <w:pPr>
        <w:spacing w:after="0" w:line="240" w:lineRule="auto"/>
        <w:jc w:val="both"/>
        <w:rPr>
          <w:rFonts w:ascii="Arial" w:eastAsia="Calibri" w:hAnsi="Arial" w:cs="Arial"/>
          <w:kern w:val="0"/>
          <w14:ligatures w14:val="none"/>
        </w:rPr>
      </w:pPr>
    </w:p>
    <w:p w14:paraId="390F6B6A" w14:textId="20996C8B"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g) procède à des prélèvements saisonniers d'eau dans un cours d'eau non navigable sans se conformer aux instructions du gestionnaire</w:t>
      </w:r>
      <w:r w:rsidR="0025373F" w:rsidRPr="0025373F">
        <w:rPr>
          <w:rFonts w:ascii="Arial" w:eastAsia="Calibri" w:hAnsi="Arial" w:cs="Arial"/>
          <w:kern w:val="0"/>
          <w14:ligatures w14:val="none"/>
        </w:rPr>
        <w:t xml:space="preserve"> </w:t>
      </w:r>
      <w:r w:rsidRPr="0025373F">
        <w:rPr>
          <w:rFonts w:ascii="Arial" w:eastAsia="Calibri" w:hAnsi="Arial" w:cs="Arial"/>
          <w:kern w:val="0"/>
          <w14:ligatures w14:val="none"/>
        </w:rPr>
        <w:t>;</w:t>
      </w:r>
    </w:p>
    <w:p w14:paraId="1F988B9D" w14:textId="77777777" w:rsidR="00C02764" w:rsidRPr="0025373F" w:rsidRDefault="00C02764" w:rsidP="00C02764">
      <w:pPr>
        <w:spacing w:after="0" w:line="240" w:lineRule="auto"/>
        <w:jc w:val="both"/>
        <w:rPr>
          <w:rFonts w:ascii="Arial" w:eastAsia="Calibri" w:hAnsi="Arial" w:cs="Arial"/>
          <w:kern w:val="0"/>
          <w14:ligatures w14:val="none"/>
        </w:rPr>
      </w:pPr>
    </w:p>
    <w:p w14:paraId="3A30D22A" w14:textId="38E5DF52"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h) installe une prise d'eau permanente de surface ou un rejet d'eau dans un cours d'eau non navigable sans se conformer aux instructions du gestionnaire</w:t>
      </w:r>
      <w:r w:rsidR="0025373F" w:rsidRPr="0025373F">
        <w:rPr>
          <w:rFonts w:ascii="Arial" w:eastAsia="Calibri" w:hAnsi="Arial" w:cs="Arial"/>
          <w:kern w:val="0"/>
          <w14:ligatures w14:val="none"/>
        </w:rPr>
        <w:t xml:space="preserve"> </w:t>
      </w:r>
      <w:r w:rsidRPr="0025373F">
        <w:rPr>
          <w:rFonts w:ascii="Arial" w:eastAsia="Calibri" w:hAnsi="Arial" w:cs="Arial"/>
          <w:kern w:val="0"/>
          <w14:ligatures w14:val="none"/>
        </w:rPr>
        <w:t>;</w:t>
      </w:r>
    </w:p>
    <w:p w14:paraId="7DFB5DB6" w14:textId="77777777" w:rsidR="00C02764" w:rsidRPr="0025373F" w:rsidRDefault="00C02764" w:rsidP="00C02764">
      <w:pPr>
        <w:spacing w:after="0" w:line="240" w:lineRule="auto"/>
        <w:jc w:val="both"/>
        <w:rPr>
          <w:rFonts w:ascii="Arial" w:eastAsia="Calibri" w:hAnsi="Arial" w:cs="Arial"/>
          <w:kern w:val="0"/>
          <w14:ligatures w14:val="none"/>
        </w:rPr>
      </w:pPr>
    </w:p>
    <w:p w14:paraId="2F4701C2" w14:textId="65B529EC"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i) procède à des plantations ou à des constructions le long d'un cours d'eau non navigable sans respecter les conditions fixées par le Gouvernement</w:t>
      </w:r>
      <w:r w:rsidR="0025373F" w:rsidRPr="0025373F">
        <w:rPr>
          <w:rFonts w:ascii="Arial" w:eastAsia="Calibri" w:hAnsi="Arial" w:cs="Arial"/>
          <w:kern w:val="0"/>
          <w14:ligatures w14:val="none"/>
        </w:rPr>
        <w:t xml:space="preserve"> </w:t>
      </w:r>
      <w:r w:rsidRPr="0025373F">
        <w:rPr>
          <w:rFonts w:ascii="Arial" w:eastAsia="Calibri" w:hAnsi="Arial" w:cs="Arial"/>
          <w:kern w:val="0"/>
          <w14:ligatures w14:val="none"/>
        </w:rPr>
        <w:t>;</w:t>
      </w:r>
    </w:p>
    <w:p w14:paraId="521B4605" w14:textId="77777777" w:rsidR="00C02764" w:rsidRPr="0025373F" w:rsidRDefault="00C02764" w:rsidP="00C02764">
      <w:pPr>
        <w:spacing w:after="0" w:line="240" w:lineRule="auto"/>
        <w:jc w:val="both"/>
        <w:rPr>
          <w:rFonts w:ascii="Arial" w:eastAsia="Calibri" w:hAnsi="Arial" w:cs="Arial"/>
          <w:kern w:val="0"/>
          <w14:ligatures w14:val="none"/>
        </w:rPr>
      </w:pPr>
    </w:p>
    <w:p w14:paraId="7B59FFC9" w14:textId="77777777"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j) laisse subsister les situations créées à la suite des actes visés au 6°.</w:t>
      </w:r>
    </w:p>
    <w:p w14:paraId="46B6B748" w14:textId="77777777" w:rsidR="00C02764" w:rsidRPr="0025373F" w:rsidRDefault="00C02764" w:rsidP="00C02764">
      <w:pPr>
        <w:spacing w:after="0" w:line="240" w:lineRule="auto"/>
        <w:jc w:val="both"/>
        <w:rPr>
          <w:rFonts w:ascii="Arial" w:eastAsia="Calibri" w:hAnsi="Arial" w:cs="Arial"/>
          <w:kern w:val="0"/>
          <w14:ligatures w14:val="none"/>
        </w:rPr>
      </w:pPr>
    </w:p>
    <w:p w14:paraId="6AA22955" w14:textId="77777777"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7° celui qui contrevient aux obligations prévues aux articles D. 42/1 et D. 52/1 du Code de l’eau (clôture des pâtures en bord de cours d’eau</w:t>
      </w:r>
      <w:proofErr w:type="gramStart"/>
      <w:r w:rsidRPr="0025373F">
        <w:rPr>
          <w:rFonts w:ascii="Arial" w:eastAsia="Calibri" w:hAnsi="Arial" w:cs="Arial"/>
          <w:kern w:val="0"/>
          <w14:ligatures w14:val="none"/>
        </w:rPr>
        <w:t>);</w:t>
      </w:r>
      <w:proofErr w:type="gramEnd"/>
    </w:p>
    <w:p w14:paraId="6A189C76" w14:textId="77777777" w:rsidR="00C02764" w:rsidRPr="0025373F" w:rsidRDefault="00C02764" w:rsidP="00C02764">
      <w:pPr>
        <w:spacing w:after="0" w:line="240" w:lineRule="auto"/>
        <w:jc w:val="both"/>
        <w:rPr>
          <w:rFonts w:ascii="Arial" w:eastAsia="Calibri" w:hAnsi="Arial" w:cs="Arial"/>
          <w:kern w:val="0"/>
          <w14:ligatures w14:val="none"/>
        </w:rPr>
      </w:pPr>
    </w:p>
    <w:p w14:paraId="4D373B00" w14:textId="77777777"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8° l'usager ou le propriétaire d'un ouvrage établi sur un cours d'eau non navigable qui ne s'assure pas que cet ouvrage fonctionne en conformité aux instructions qui lui sont données par le gestionnaire et, en tout état de cause, d'une manière telle que les eaux dans le cours d'eau atteignent un niveau minimal, ne dépassent pas un niveau maximal ou se situent entre un niveau minimal et un niveau maximal indiqués par le clou de jauge ou de tout autre système de repérage placé conformément aux instructions du gestionnaire, et qui, en cas d'urgence, n'obéit pas aux injonctions du gestionnaire du cours d'eau non navigable;</w:t>
      </w:r>
    </w:p>
    <w:p w14:paraId="5ADF4A90" w14:textId="77777777" w:rsidR="00C02764" w:rsidRPr="0025373F" w:rsidRDefault="00C02764" w:rsidP="00C02764">
      <w:pPr>
        <w:spacing w:after="0" w:line="240" w:lineRule="auto"/>
        <w:jc w:val="both"/>
        <w:rPr>
          <w:rFonts w:ascii="Arial" w:eastAsia="Calibri" w:hAnsi="Arial" w:cs="Arial"/>
          <w:kern w:val="0"/>
          <w14:ligatures w14:val="none"/>
        </w:rPr>
      </w:pPr>
    </w:p>
    <w:p w14:paraId="433C4ECE" w14:textId="77777777"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9° celui qui omet de respecter les conditions ou d'exécuter les travaux ou de supprimer des ouvrages endéans le délai imposé par le gestionnaire en vertu de l'article D. 45 du Code de l’eau.</w:t>
      </w:r>
    </w:p>
    <w:p w14:paraId="7BA7FC2A" w14:textId="77777777" w:rsidR="00C02764" w:rsidRPr="0025373F" w:rsidRDefault="00C02764" w:rsidP="00C02764">
      <w:pPr>
        <w:spacing w:after="0" w:line="240" w:lineRule="auto"/>
        <w:jc w:val="both"/>
        <w:rPr>
          <w:rFonts w:ascii="Arial" w:eastAsia="Calibri" w:hAnsi="Arial" w:cs="Arial"/>
          <w:kern w:val="0"/>
          <w14:ligatures w14:val="none"/>
        </w:rPr>
      </w:pPr>
    </w:p>
    <w:p w14:paraId="7681D476" w14:textId="6F8D0513" w:rsidR="00C02764" w:rsidRPr="0025373F" w:rsidRDefault="00C02764" w:rsidP="00C02764">
      <w:pPr>
        <w:spacing w:after="0" w:line="240" w:lineRule="auto"/>
        <w:jc w:val="both"/>
        <w:rPr>
          <w:rFonts w:ascii="Arial" w:eastAsia="Calibri" w:hAnsi="Arial" w:cs="Arial"/>
          <w:b/>
          <w:bCs/>
          <w:kern w:val="0"/>
          <w14:ligatures w14:val="none"/>
        </w:rPr>
      </w:pPr>
      <w:r w:rsidRPr="0025373F">
        <w:rPr>
          <w:rFonts w:ascii="Arial" w:eastAsia="Calibri" w:hAnsi="Arial" w:cs="Arial"/>
          <w:b/>
          <w:bCs/>
          <w:kern w:val="0"/>
          <w14:ligatures w14:val="none"/>
        </w:rPr>
        <w:t>Article 6.</w:t>
      </w:r>
      <w:r w:rsidRPr="0025373F">
        <w:rPr>
          <w:rFonts w:ascii="Arial" w:eastAsia="Calibri" w:hAnsi="Arial" w:cs="Arial"/>
          <w:kern w:val="0"/>
          <w14:ligatures w14:val="none"/>
        </w:rPr>
        <w:t xml:space="preserve"> Est passible d'une sanction administrative en vertu du présent règlement celui qui commet une infraction visée à l'article D. 408, paragraphe 2 du Code de l'eau, à savoir </w:t>
      </w:r>
      <w:r w:rsidRPr="0025373F">
        <w:rPr>
          <w:rFonts w:ascii="Arial" w:eastAsia="Calibri" w:hAnsi="Arial" w:cs="Arial"/>
          <w:b/>
          <w:bCs/>
          <w:kern w:val="0"/>
          <w14:ligatures w14:val="none"/>
        </w:rPr>
        <w:t>(4e catégorie)</w:t>
      </w:r>
      <w:r w:rsidR="0025373F" w:rsidRPr="0025373F">
        <w:rPr>
          <w:rFonts w:ascii="Arial" w:eastAsia="Calibri" w:hAnsi="Arial" w:cs="Arial"/>
          <w:b/>
          <w:bCs/>
          <w:kern w:val="0"/>
          <w14:ligatures w14:val="none"/>
        </w:rPr>
        <w:t xml:space="preserve"> </w:t>
      </w:r>
      <w:r w:rsidRPr="0025373F">
        <w:rPr>
          <w:rFonts w:ascii="Arial" w:eastAsia="Calibri" w:hAnsi="Arial" w:cs="Arial"/>
          <w:b/>
          <w:bCs/>
          <w:kern w:val="0"/>
          <w14:ligatures w14:val="none"/>
        </w:rPr>
        <w:t>:</w:t>
      </w:r>
    </w:p>
    <w:p w14:paraId="6DC0A0C9" w14:textId="77777777" w:rsidR="00C02764" w:rsidRPr="0025373F" w:rsidRDefault="00C02764" w:rsidP="00C02764">
      <w:pPr>
        <w:spacing w:after="0" w:line="240" w:lineRule="auto"/>
        <w:jc w:val="both"/>
        <w:rPr>
          <w:rFonts w:ascii="Arial" w:eastAsia="Calibri" w:hAnsi="Arial" w:cs="Arial"/>
          <w:b/>
          <w:bCs/>
          <w:kern w:val="0"/>
          <w14:ligatures w14:val="none"/>
        </w:rPr>
      </w:pPr>
    </w:p>
    <w:p w14:paraId="11E52AD8" w14:textId="77777777"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1° celui qui néglige de se conformer aux injonctions du gestionnaire :</w:t>
      </w:r>
    </w:p>
    <w:p w14:paraId="1FA962A2" w14:textId="77777777" w:rsidR="00C02764" w:rsidRPr="0025373F" w:rsidRDefault="00C02764" w:rsidP="00C02764">
      <w:pPr>
        <w:spacing w:after="0" w:line="240" w:lineRule="auto"/>
        <w:jc w:val="both"/>
        <w:rPr>
          <w:rFonts w:ascii="Arial" w:eastAsia="Calibri" w:hAnsi="Arial" w:cs="Arial"/>
          <w:kern w:val="0"/>
          <w14:ligatures w14:val="none"/>
        </w:rPr>
      </w:pPr>
    </w:p>
    <w:p w14:paraId="14031534" w14:textId="72163A78"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a) en ne plaçant pas à ses frais, dans le lit mineur du cours d'eau non navigable, des échelles de niveau ou des clous de jauge ou tout autre système de repérage ou en modifiant l'emplacement ou la disposition des échelles ou des clous ou des systèmes de repérage existants</w:t>
      </w:r>
      <w:r w:rsidR="0025373F" w:rsidRPr="0025373F">
        <w:rPr>
          <w:rFonts w:ascii="Arial" w:eastAsia="Calibri" w:hAnsi="Arial" w:cs="Arial"/>
          <w:kern w:val="0"/>
          <w14:ligatures w14:val="none"/>
        </w:rPr>
        <w:t xml:space="preserve"> </w:t>
      </w:r>
      <w:r w:rsidRPr="0025373F">
        <w:rPr>
          <w:rFonts w:ascii="Arial" w:eastAsia="Calibri" w:hAnsi="Arial" w:cs="Arial"/>
          <w:kern w:val="0"/>
          <w14:ligatures w14:val="none"/>
        </w:rPr>
        <w:t>;</w:t>
      </w:r>
    </w:p>
    <w:p w14:paraId="5551352B" w14:textId="77777777" w:rsidR="00C02764" w:rsidRPr="0025373F" w:rsidRDefault="00C02764" w:rsidP="00C02764">
      <w:pPr>
        <w:spacing w:after="0" w:line="240" w:lineRule="auto"/>
        <w:jc w:val="both"/>
        <w:rPr>
          <w:rFonts w:ascii="Arial" w:eastAsia="Calibri" w:hAnsi="Arial" w:cs="Arial"/>
          <w:kern w:val="0"/>
          <w14:ligatures w14:val="none"/>
        </w:rPr>
      </w:pPr>
    </w:p>
    <w:p w14:paraId="2771A530" w14:textId="59CDF179"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b) en ne respectant pas l'interdiction faite par le gestionnaire durant une période de l'année d'utiliser certaines embarcations dans des parties déterminées de cours d'eau non navigables</w:t>
      </w:r>
      <w:r w:rsidR="0025373F" w:rsidRPr="0025373F">
        <w:rPr>
          <w:rFonts w:ascii="Arial" w:eastAsia="Calibri" w:hAnsi="Arial" w:cs="Arial"/>
          <w:kern w:val="0"/>
          <w14:ligatures w14:val="none"/>
        </w:rPr>
        <w:t xml:space="preserve"> </w:t>
      </w:r>
      <w:r w:rsidRPr="0025373F">
        <w:rPr>
          <w:rFonts w:ascii="Arial" w:eastAsia="Calibri" w:hAnsi="Arial" w:cs="Arial"/>
          <w:kern w:val="0"/>
          <w14:ligatures w14:val="none"/>
        </w:rPr>
        <w:t>;</w:t>
      </w:r>
    </w:p>
    <w:p w14:paraId="4DDAF1DC" w14:textId="77777777" w:rsidR="00C02764" w:rsidRPr="0025373F" w:rsidRDefault="00C02764" w:rsidP="00C02764">
      <w:pPr>
        <w:spacing w:after="0" w:line="240" w:lineRule="auto"/>
        <w:jc w:val="both"/>
        <w:rPr>
          <w:rFonts w:ascii="Arial" w:eastAsia="Calibri" w:hAnsi="Arial" w:cs="Arial"/>
          <w:kern w:val="0"/>
          <w14:ligatures w14:val="none"/>
        </w:rPr>
      </w:pPr>
    </w:p>
    <w:p w14:paraId="637D7370" w14:textId="4CB58DBE"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2° celui qui omet d'exécuter les travaux d'entretien ou de réparation aux étangs, plans d'eau et réservoirs de barrage et dont il a la charge en application de l'article D. 37, paragraphe 2, alinéa 3 du Code de l’eau</w:t>
      </w:r>
      <w:r w:rsidR="0025373F" w:rsidRPr="0025373F">
        <w:rPr>
          <w:rFonts w:ascii="Arial" w:eastAsia="Calibri" w:hAnsi="Arial" w:cs="Arial"/>
          <w:kern w:val="0"/>
          <w14:ligatures w14:val="none"/>
        </w:rPr>
        <w:t xml:space="preserve"> </w:t>
      </w:r>
      <w:r w:rsidRPr="0025373F">
        <w:rPr>
          <w:rFonts w:ascii="Arial" w:eastAsia="Calibri" w:hAnsi="Arial" w:cs="Arial"/>
          <w:kern w:val="0"/>
          <w14:ligatures w14:val="none"/>
        </w:rPr>
        <w:t>;</w:t>
      </w:r>
    </w:p>
    <w:p w14:paraId="5EC28CD1" w14:textId="77777777" w:rsidR="00C02764" w:rsidRPr="0025373F" w:rsidRDefault="00C02764" w:rsidP="00C02764">
      <w:pPr>
        <w:spacing w:after="0" w:line="240" w:lineRule="auto"/>
        <w:jc w:val="both"/>
        <w:rPr>
          <w:rFonts w:ascii="Arial" w:eastAsia="Calibri" w:hAnsi="Arial" w:cs="Arial"/>
          <w:kern w:val="0"/>
          <w14:ligatures w14:val="none"/>
        </w:rPr>
      </w:pPr>
    </w:p>
    <w:p w14:paraId="68A114CD" w14:textId="77777777"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3° celui qui omet d'exécuter les travaux d'entretien ou de réparation nécessaires endéans le délai imposé par le gestionnaire et dont il a la charge en application de l'article D. 39 du Code de l’eau.</w:t>
      </w:r>
    </w:p>
    <w:p w14:paraId="06A7E560" w14:textId="77777777" w:rsidR="00C02764" w:rsidRPr="0025373F" w:rsidRDefault="00C02764" w:rsidP="00C02764">
      <w:pPr>
        <w:spacing w:after="0" w:line="240" w:lineRule="auto"/>
        <w:jc w:val="both"/>
        <w:rPr>
          <w:rFonts w:ascii="Arial" w:eastAsia="Calibri" w:hAnsi="Arial" w:cs="Arial"/>
          <w:kern w:val="0"/>
          <w14:ligatures w14:val="none"/>
        </w:rPr>
      </w:pPr>
    </w:p>
    <w:p w14:paraId="721752BD" w14:textId="77777777" w:rsidR="00C02764" w:rsidRPr="0025373F" w:rsidRDefault="00C02764" w:rsidP="00C02764">
      <w:pPr>
        <w:spacing w:after="0" w:line="240" w:lineRule="auto"/>
        <w:jc w:val="both"/>
        <w:rPr>
          <w:rFonts w:ascii="Arial" w:eastAsia="Calibri" w:hAnsi="Arial" w:cs="Arial"/>
          <w:b/>
          <w:kern w:val="0"/>
          <w14:ligatures w14:val="none"/>
        </w:rPr>
      </w:pPr>
      <w:r w:rsidRPr="0025373F">
        <w:rPr>
          <w:rFonts w:ascii="Arial" w:eastAsia="Calibri" w:hAnsi="Arial" w:cs="Arial"/>
          <w:b/>
          <w:kern w:val="0"/>
          <w14:ligatures w14:val="none"/>
        </w:rPr>
        <w:t>Chapitre III. Infractions prévues par le décret du 27 mars 2014</w:t>
      </w:r>
      <w:r w:rsidRPr="0025373F">
        <w:rPr>
          <w:rFonts w:ascii="Arial" w:eastAsia="Calibri" w:hAnsi="Arial" w:cs="Arial"/>
          <w:kern w:val="0"/>
          <w14:ligatures w14:val="none"/>
        </w:rPr>
        <w:t xml:space="preserve"> </w:t>
      </w:r>
      <w:r w:rsidRPr="0025373F">
        <w:rPr>
          <w:rFonts w:ascii="Arial" w:eastAsia="Calibri" w:hAnsi="Arial" w:cs="Arial"/>
          <w:b/>
          <w:kern w:val="0"/>
          <w14:ligatures w14:val="none"/>
        </w:rPr>
        <w:t>relatif à la pêche fluviale, à la gestion piscicole et aux structures halieutiques</w:t>
      </w:r>
    </w:p>
    <w:p w14:paraId="03CE05B7" w14:textId="77777777" w:rsidR="00C02764" w:rsidRPr="0025373F" w:rsidRDefault="00C02764" w:rsidP="00C02764">
      <w:pPr>
        <w:spacing w:after="0" w:line="240" w:lineRule="auto"/>
        <w:jc w:val="both"/>
        <w:rPr>
          <w:rFonts w:ascii="Arial" w:eastAsia="Calibri" w:hAnsi="Arial" w:cs="Arial"/>
          <w:b/>
          <w:kern w:val="0"/>
          <w14:ligatures w14:val="none"/>
        </w:rPr>
      </w:pPr>
    </w:p>
    <w:p w14:paraId="11BDE412" w14:textId="77777777" w:rsidR="00C02764" w:rsidRPr="0025373F" w:rsidRDefault="00C02764" w:rsidP="00C02764">
      <w:pPr>
        <w:spacing w:after="0" w:line="240" w:lineRule="auto"/>
        <w:jc w:val="both"/>
        <w:rPr>
          <w:rFonts w:ascii="Arial" w:eastAsia="Calibri" w:hAnsi="Arial" w:cs="Arial"/>
          <w:bCs/>
          <w:kern w:val="0"/>
          <w14:ligatures w14:val="none"/>
        </w:rPr>
      </w:pPr>
      <w:r w:rsidRPr="0025373F">
        <w:rPr>
          <w:rFonts w:ascii="Arial" w:eastAsia="Calibri" w:hAnsi="Arial" w:cs="Arial"/>
          <w:b/>
          <w:kern w:val="0"/>
          <w14:ligatures w14:val="none"/>
        </w:rPr>
        <w:t>Article 7.</w:t>
      </w:r>
      <w:r w:rsidRPr="0025373F">
        <w:rPr>
          <w:rFonts w:ascii="Arial" w:eastAsia="Calibri" w:hAnsi="Arial" w:cs="Arial"/>
          <w:kern w:val="0"/>
          <w14:ligatures w14:val="none"/>
        </w:rPr>
        <w:t xml:space="preserve"> </w:t>
      </w:r>
      <w:r w:rsidRPr="0025373F">
        <w:rPr>
          <w:rFonts w:ascii="Arial" w:eastAsia="Calibri" w:hAnsi="Arial" w:cs="Arial"/>
          <w:bCs/>
          <w:kern w:val="0"/>
          <w14:ligatures w14:val="none"/>
        </w:rPr>
        <w:t>Est passible d'une sanction administrative en vertu du présent règlement celui qui commet une infraction visée à l’article 33 du décret du 27 mars 2014 relatif à la pêche fluviale, à la gestion piscicole et aux structures halieutiques, à savoir, notamment :</w:t>
      </w:r>
    </w:p>
    <w:p w14:paraId="3CE34EEC" w14:textId="77777777" w:rsidR="00C02764" w:rsidRPr="0025373F" w:rsidRDefault="00C02764" w:rsidP="00C02764">
      <w:pPr>
        <w:spacing w:after="0" w:line="240" w:lineRule="auto"/>
        <w:jc w:val="both"/>
        <w:rPr>
          <w:rFonts w:ascii="Arial" w:eastAsia="Calibri" w:hAnsi="Arial" w:cs="Arial"/>
          <w:bCs/>
          <w:kern w:val="0"/>
          <w14:ligatures w14:val="none"/>
        </w:rPr>
      </w:pPr>
    </w:p>
    <w:p w14:paraId="7757790A" w14:textId="77777777" w:rsidR="00C02764" w:rsidRPr="0025373F" w:rsidRDefault="00C02764" w:rsidP="00C02764">
      <w:pPr>
        <w:spacing w:after="0" w:line="240" w:lineRule="auto"/>
        <w:jc w:val="both"/>
        <w:rPr>
          <w:rFonts w:ascii="Arial" w:eastAsia="Calibri" w:hAnsi="Arial" w:cs="Arial"/>
          <w:bCs/>
          <w:kern w:val="0"/>
          <w14:ligatures w14:val="none"/>
        </w:rPr>
      </w:pPr>
      <w:r w:rsidRPr="0025373F">
        <w:rPr>
          <w:rFonts w:ascii="Arial" w:eastAsia="Calibri" w:hAnsi="Arial" w:cs="Arial"/>
          <w:bCs/>
          <w:kern w:val="0"/>
          <w14:ligatures w14:val="none"/>
        </w:rPr>
        <w:t xml:space="preserve">1° celui qui ne respecte pas les modalités d’exercice de la pêche arrêtées par le Gouvernement en vertu de l’article 10 du décret, notamment celles définies dans l’arrêté du Gouvernement wallon du 8 décembre 2016 relatif aux conditions d'ouverture et aux modalités d'exercice de la pêche </w:t>
      </w:r>
      <w:r w:rsidRPr="0025373F">
        <w:rPr>
          <w:rFonts w:ascii="Arial" w:eastAsia="Calibri" w:hAnsi="Arial" w:cs="Arial"/>
          <w:b/>
          <w:kern w:val="0"/>
          <w14:ligatures w14:val="none"/>
        </w:rPr>
        <w:t>(3</w:t>
      </w:r>
      <w:r w:rsidRPr="0025373F">
        <w:rPr>
          <w:rFonts w:ascii="Arial" w:eastAsia="Calibri" w:hAnsi="Arial" w:cs="Arial"/>
          <w:b/>
          <w:kern w:val="0"/>
          <w:vertAlign w:val="superscript"/>
          <w14:ligatures w14:val="none"/>
        </w:rPr>
        <w:t>e</w:t>
      </w:r>
      <w:r w:rsidRPr="0025373F">
        <w:rPr>
          <w:rFonts w:ascii="Arial" w:eastAsia="Calibri" w:hAnsi="Arial" w:cs="Arial"/>
          <w:b/>
          <w:kern w:val="0"/>
          <w14:ligatures w14:val="none"/>
        </w:rPr>
        <w:t xml:space="preserve"> catégorie) </w:t>
      </w:r>
      <w:r w:rsidRPr="0025373F">
        <w:rPr>
          <w:rFonts w:ascii="Arial" w:eastAsia="Calibri" w:hAnsi="Arial" w:cs="Arial"/>
          <w:bCs/>
          <w:kern w:val="0"/>
          <w14:ligatures w14:val="none"/>
        </w:rPr>
        <w:t>;</w:t>
      </w:r>
    </w:p>
    <w:p w14:paraId="71CB7582" w14:textId="77777777" w:rsidR="00C02764" w:rsidRPr="0025373F" w:rsidRDefault="00C02764" w:rsidP="00C02764">
      <w:pPr>
        <w:spacing w:after="0" w:line="240" w:lineRule="auto"/>
        <w:jc w:val="both"/>
        <w:rPr>
          <w:rFonts w:ascii="Arial" w:eastAsia="Calibri" w:hAnsi="Arial" w:cs="Arial"/>
          <w:b/>
          <w:kern w:val="0"/>
          <w14:ligatures w14:val="none"/>
        </w:rPr>
      </w:pPr>
    </w:p>
    <w:p w14:paraId="2567E641" w14:textId="77777777" w:rsidR="00C02764" w:rsidRPr="0025373F" w:rsidRDefault="00C02764" w:rsidP="00C02764">
      <w:pPr>
        <w:spacing w:after="0" w:line="240" w:lineRule="auto"/>
        <w:jc w:val="both"/>
        <w:rPr>
          <w:rFonts w:ascii="Arial" w:eastAsia="Calibri" w:hAnsi="Arial" w:cs="Arial"/>
          <w:bCs/>
          <w:kern w:val="0"/>
          <w14:ligatures w14:val="none"/>
        </w:rPr>
      </w:pPr>
      <w:r w:rsidRPr="0025373F">
        <w:rPr>
          <w:rFonts w:ascii="Arial" w:eastAsia="Calibri" w:hAnsi="Arial" w:cs="Arial"/>
          <w:bCs/>
          <w:kern w:val="0"/>
          <w14:ligatures w14:val="none"/>
        </w:rPr>
        <w:t xml:space="preserve">2° celui qui, en vue d'enivrer, de droguer ou de détruire les poissons ou les écrevisses, jette directement ou indirectement dans les eaux soumises au décret des substances de nature à atteindre ce but </w:t>
      </w:r>
      <w:r w:rsidRPr="0025373F">
        <w:rPr>
          <w:rFonts w:ascii="Arial" w:eastAsia="Calibri" w:hAnsi="Arial" w:cs="Arial"/>
          <w:b/>
          <w:kern w:val="0"/>
          <w14:ligatures w14:val="none"/>
        </w:rPr>
        <w:t>(3</w:t>
      </w:r>
      <w:r w:rsidRPr="0025373F">
        <w:rPr>
          <w:rFonts w:ascii="Arial" w:eastAsia="Calibri" w:hAnsi="Arial" w:cs="Arial"/>
          <w:b/>
          <w:kern w:val="0"/>
          <w:vertAlign w:val="superscript"/>
          <w14:ligatures w14:val="none"/>
        </w:rPr>
        <w:t>e</w:t>
      </w:r>
      <w:r w:rsidRPr="0025373F">
        <w:rPr>
          <w:rFonts w:ascii="Arial" w:eastAsia="Calibri" w:hAnsi="Arial" w:cs="Arial"/>
          <w:b/>
          <w:kern w:val="0"/>
          <w14:ligatures w14:val="none"/>
        </w:rPr>
        <w:t xml:space="preserve"> catégorie) </w:t>
      </w:r>
      <w:r w:rsidRPr="0025373F">
        <w:rPr>
          <w:rFonts w:ascii="Arial" w:eastAsia="Calibri" w:hAnsi="Arial" w:cs="Arial"/>
          <w:bCs/>
          <w:kern w:val="0"/>
          <w14:ligatures w14:val="none"/>
        </w:rPr>
        <w:t>;</w:t>
      </w:r>
    </w:p>
    <w:p w14:paraId="1DF8FFFE" w14:textId="77777777" w:rsidR="00C02764" w:rsidRPr="0025373F" w:rsidRDefault="00C02764" w:rsidP="00C02764">
      <w:pPr>
        <w:spacing w:after="0" w:line="240" w:lineRule="auto"/>
        <w:jc w:val="both"/>
        <w:rPr>
          <w:rFonts w:ascii="Arial" w:eastAsia="Calibri" w:hAnsi="Arial" w:cs="Arial"/>
          <w:b/>
          <w:kern w:val="0"/>
          <w14:ligatures w14:val="none"/>
        </w:rPr>
      </w:pPr>
    </w:p>
    <w:p w14:paraId="74816579" w14:textId="77777777" w:rsidR="00C02764" w:rsidRPr="0025373F" w:rsidRDefault="00C02764" w:rsidP="00C02764">
      <w:pPr>
        <w:spacing w:after="0" w:line="240" w:lineRule="auto"/>
        <w:jc w:val="both"/>
        <w:rPr>
          <w:rFonts w:ascii="Arial" w:eastAsia="Calibri" w:hAnsi="Arial" w:cs="Arial"/>
          <w:bCs/>
          <w:kern w:val="0"/>
          <w14:ligatures w14:val="none"/>
        </w:rPr>
      </w:pPr>
      <w:r w:rsidRPr="0025373F">
        <w:rPr>
          <w:rFonts w:ascii="Arial" w:eastAsia="Calibri" w:hAnsi="Arial" w:cs="Arial"/>
          <w:bCs/>
          <w:kern w:val="0"/>
          <w14:ligatures w14:val="none"/>
        </w:rPr>
        <w:t xml:space="preserve">3° celui qui empoissonne, sans autorisation préalable, les eaux auxquelles s'applique le décret </w:t>
      </w:r>
      <w:r w:rsidRPr="0025373F">
        <w:rPr>
          <w:rFonts w:ascii="Arial" w:eastAsia="Calibri" w:hAnsi="Arial" w:cs="Arial"/>
          <w:b/>
          <w:kern w:val="0"/>
          <w14:ligatures w14:val="none"/>
        </w:rPr>
        <w:t>(3</w:t>
      </w:r>
      <w:r w:rsidRPr="0025373F">
        <w:rPr>
          <w:rFonts w:ascii="Arial" w:eastAsia="Calibri" w:hAnsi="Arial" w:cs="Arial"/>
          <w:b/>
          <w:kern w:val="0"/>
          <w:vertAlign w:val="superscript"/>
          <w14:ligatures w14:val="none"/>
        </w:rPr>
        <w:t>e</w:t>
      </w:r>
      <w:r w:rsidRPr="0025373F">
        <w:rPr>
          <w:rFonts w:ascii="Arial" w:eastAsia="Calibri" w:hAnsi="Arial" w:cs="Arial"/>
          <w:b/>
          <w:kern w:val="0"/>
          <w14:ligatures w14:val="none"/>
        </w:rPr>
        <w:t xml:space="preserve"> catégorie) </w:t>
      </w:r>
      <w:r w:rsidRPr="0025373F">
        <w:rPr>
          <w:rFonts w:ascii="Arial" w:eastAsia="Calibri" w:hAnsi="Arial" w:cs="Arial"/>
          <w:bCs/>
          <w:kern w:val="0"/>
          <w14:ligatures w14:val="none"/>
        </w:rPr>
        <w:t>;</w:t>
      </w:r>
    </w:p>
    <w:p w14:paraId="231EC79F" w14:textId="77777777" w:rsidR="00C02764" w:rsidRPr="0025373F" w:rsidRDefault="00C02764" w:rsidP="00C02764">
      <w:pPr>
        <w:spacing w:after="0" w:line="240" w:lineRule="auto"/>
        <w:jc w:val="both"/>
        <w:rPr>
          <w:rFonts w:ascii="Arial" w:eastAsia="Calibri" w:hAnsi="Arial" w:cs="Arial"/>
          <w:b/>
          <w:kern w:val="0"/>
          <w14:ligatures w14:val="none"/>
        </w:rPr>
      </w:pPr>
    </w:p>
    <w:p w14:paraId="6EDCF18E" w14:textId="77777777" w:rsidR="00C02764" w:rsidRPr="0025373F" w:rsidRDefault="00C02764" w:rsidP="00C02764">
      <w:pPr>
        <w:spacing w:after="0" w:line="240" w:lineRule="auto"/>
        <w:jc w:val="both"/>
        <w:rPr>
          <w:rFonts w:ascii="Arial" w:eastAsia="Calibri" w:hAnsi="Arial" w:cs="Arial"/>
          <w:bCs/>
          <w:kern w:val="0"/>
          <w14:ligatures w14:val="none"/>
        </w:rPr>
      </w:pPr>
      <w:r w:rsidRPr="0025373F">
        <w:rPr>
          <w:rFonts w:ascii="Arial" w:eastAsia="Calibri" w:hAnsi="Arial" w:cs="Arial"/>
          <w:bCs/>
          <w:kern w:val="0"/>
          <w14:ligatures w14:val="none"/>
        </w:rPr>
        <w:t xml:space="preserve">4° celui qui pêche sans la permission de celui à qui le droit de pêche appartient </w:t>
      </w:r>
      <w:r w:rsidRPr="0025373F">
        <w:rPr>
          <w:rFonts w:ascii="Arial" w:eastAsia="Calibri" w:hAnsi="Arial" w:cs="Arial"/>
          <w:b/>
          <w:kern w:val="0"/>
          <w14:ligatures w14:val="none"/>
        </w:rPr>
        <w:t>(4</w:t>
      </w:r>
      <w:r w:rsidRPr="0025373F">
        <w:rPr>
          <w:rFonts w:ascii="Arial" w:eastAsia="Calibri" w:hAnsi="Arial" w:cs="Arial"/>
          <w:b/>
          <w:kern w:val="0"/>
          <w:vertAlign w:val="superscript"/>
          <w14:ligatures w14:val="none"/>
        </w:rPr>
        <w:t>e</w:t>
      </w:r>
      <w:r w:rsidRPr="0025373F">
        <w:rPr>
          <w:rFonts w:ascii="Arial" w:eastAsia="Calibri" w:hAnsi="Arial" w:cs="Arial"/>
          <w:b/>
          <w:kern w:val="0"/>
          <w14:ligatures w14:val="none"/>
        </w:rPr>
        <w:t xml:space="preserve"> catégorie) </w:t>
      </w:r>
      <w:r w:rsidRPr="0025373F">
        <w:rPr>
          <w:rFonts w:ascii="Arial" w:eastAsia="Calibri" w:hAnsi="Arial" w:cs="Arial"/>
          <w:bCs/>
          <w:kern w:val="0"/>
          <w14:ligatures w14:val="none"/>
        </w:rPr>
        <w:t>;</w:t>
      </w:r>
    </w:p>
    <w:p w14:paraId="2D2BC9C6" w14:textId="77777777" w:rsidR="00C02764" w:rsidRPr="0025373F" w:rsidRDefault="00C02764" w:rsidP="00C02764">
      <w:pPr>
        <w:spacing w:after="0" w:line="240" w:lineRule="auto"/>
        <w:jc w:val="both"/>
        <w:rPr>
          <w:rFonts w:ascii="Arial" w:eastAsia="Calibri" w:hAnsi="Arial" w:cs="Arial"/>
          <w:b/>
          <w:kern w:val="0"/>
          <w14:ligatures w14:val="none"/>
        </w:rPr>
      </w:pPr>
    </w:p>
    <w:p w14:paraId="03E88E12" w14:textId="77777777" w:rsidR="00C02764" w:rsidRPr="0025373F" w:rsidRDefault="00C02764" w:rsidP="00C02764">
      <w:pPr>
        <w:spacing w:after="0" w:line="240" w:lineRule="auto"/>
        <w:jc w:val="both"/>
        <w:rPr>
          <w:rFonts w:ascii="Arial" w:eastAsia="Calibri" w:hAnsi="Arial" w:cs="Arial"/>
          <w:b/>
          <w:kern w:val="0"/>
          <w14:ligatures w14:val="none"/>
        </w:rPr>
      </w:pPr>
      <w:r w:rsidRPr="0025373F">
        <w:rPr>
          <w:rFonts w:ascii="Arial" w:eastAsia="Calibri" w:hAnsi="Arial" w:cs="Arial"/>
          <w:bCs/>
          <w:kern w:val="0"/>
          <w14:ligatures w14:val="none"/>
        </w:rPr>
        <w:t xml:space="preserve">5° celui qui pêche sans être titulaire d'un permis de pêche régulier et en être porteur au moment où il pêche </w:t>
      </w:r>
      <w:r w:rsidRPr="0025373F">
        <w:rPr>
          <w:rFonts w:ascii="Arial" w:eastAsia="Calibri" w:hAnsi="Arial" w:cs="Arial"/>
          <w:b/>
          <w:kern w:val="0"/>
          <w14:ligatures w14:val="none"/>
        </w:rPr>
        <w:t>(4</w:t>
      </w:r>
      <w:r w:rsidRPr="0025373F">
        <w:rPr>
          <w:rFonts w:ascii="Arial" w:eastAsia="Calibri" w:hAnsi="Arial" w:cs="Arial"/>
          <w:b/>
          <w:kern w:val="0"/>
          <w:vertAlign w:val="superscript"/>
          <w14:ligatures w14:val="none"/>
        </w:rPr>
        <w:t>e</w:t>
      </w:r>
      <w:r w:rsidRPr="0025373F">
        <w:rPr>
          <w:rFonts w:ascii="Arial" w:eastAsia="Calibri" w:hAnsi="Arial" w:cs="Arial"/>
          <w:b/>
          <w:kern w:val="0"/>
          <w14:ligatures w14:val="none"/>
        </w:rPr>
        <w:t xml:space="preserve"> catégorie).</w:t>
      </w:r>
    </w:p>
    <w:p w14:paraId="0B9EF38D" w14:textId="77777777" w:rsidR="00C02764" w:rsidRPr="0025373F" w:rsidRDefault="00C02764" w:rsidP="00C02764">
      <w:pPr>
        <w:spacing w:after="0" w:line="240" w:lineRule="auto"/>
        <w:jc w:val="both"/>
        <w:rPr>
          <w:rFonts w:ascii="Arial" w:eastAsia="Calibri" w:hAnsi="Arial" w:cs="Arial"/>
          <w:b/>
          <w:kern w:val="0"/>
          <w14:ligatures w14:val="none"/>
        </w:rPr>
      </w:pPr>
    </w:p>
    <w:p w14:paraId="6BF225BD" w14:textId="77777777" w:rsidR="00C02764" w:rsidRPr="0025373F" w:rsidRDefault="00C02764" w:rsidP="00C02764">
      <w:pPr>
        <w:spacing w:after="0" w:line="240" w:lineRule="auto"/>
        <w:jc w:val="both"/>
        <w:rPr>
          <w:rFonts w:ascii="Arial" w:eastAsia="Calibri" w:hAnsi="Arial" w:cs="Arial"/>
          <w:bCs/>
          <w:kern w:val="0"/>
          <w14:ligatures w14:val="none"/>
        </w:rPr>
      </w:pPr>
      <w:r w:rsidRPr="0025373F">
        <w:rPr>
          <w:rFonts w:ascii="Arial" w:eastAsia="Calibri" w:hAnsi="Arial" w:cs="Arial"/>
          <w:b/>
          <w:kern w:val="0"/>
          <w14:ligatures w14:val="none"/>
        </w:rPr>
        <w:t xml:space="preserve">Article 8. </w:t>
      </w:r>
      <w:r w:rsidRPr="0025373F">
        <w:rPr>
          <w:rFonts w:ascii="Arial" w:eastAsia="Calibri" w:hAnsi="Arial" w:cs="Arial"/>
          <w:bCs/>
          <w:kern w:val="0"/>
          <w14:ligatures w14:val="none"/>
        </w:rPr>
        <w:t>Sans préjudice de l'article D. 180 du Livre Ier du Code de l'Environnement], les peines encourues en vertu de l'article 7 peuvent être portées au double du maximum :</w:t>
      </w:r>
    </w:p>
    <w:p w14:paraId="439EA25F" w14:textId="77777777" w:rsidR="00C02764" w:rsidRPr="0025373F" w:rsidRDefault="00C02764" w:rsidP="00C02764">
      <w:pPr>
        <w:spacing w:after="0" w:line="240" w:lineRule="auto"/>
        <w:jc w:val="both"/>
        <w:rPr>
          <w:rFonts w:ascii="Arial" w:eastAsia="Calibri" w:hAnsi="Arial" w:cs="Arial"/>
          <w:bCs/>
          <w:kern w:val="0"/>
          <w14:ligatures w14:val="none"/>
        </w:rPr>
      </w:pPr>
    </w:p>
    <w:p w14:paraId="37C7E0C4" w14:textId="77777777" w:rsidR="00C02764" w:rsidRPr="0025373F" w:rsidRDefault="00C02764" w:rsidP="00C02764">
      <w:pPr>
        <w:spacing w:after="0" w:line="240" w:lineRule="auto"/>
        <w:jc w:val="both"/>
        <w:rPr>
          <w:rFonts w:ascii="Arial" w:eastAsia="Calibri" w:hAnsi="Arial" w:cs="Arial"/>
          <w:bCs/>
          <w:kern w:val="0"/>
          <w14:ligatures w14:val="none"/>
        </w:rPr>
      </w:pPr>
      <w:r w:rsidRPr="0025373F">
        <w:rPr>
          <w:rFonts w:ascii="Arial" w:eastAsia="Calibri" w:hAnsi="Arial" w:cs="Arial"/>
          <w:bCs/>
          <w:kern w:val="0"/>
          <w14:ligatures w14:val="none"/>
        </w:rPr>
        <w:t xml:space="preserve">1° si l'infraction a été commise en dehors des heures où la pêche est </w:t>
      </w:r>
      <w:proofErr w:type="gramStart"/>
      <w:r w:rsidRPr="0025373F">
        <w:rPr>
          <w:rFonts w:ascii="Arial" w:eastAsia="Calibri" w:hAnsi="Arial" w:cs="Arial"/>
          <w:bCs/>
          <w:kern w:val="0"/>
          <w14:ligatures w14:val="none"/>
        </w:rPr>
        <w:t>autorisée;</w:t>
      </w:r>
      <w:proofErr w:type="gramEnd"/>
    </w:p>
    <w:p w14:paraId="0A069945" w14:textId="77777777" w:rsidR="00C02764" w:rsidRPr="0025373F" w:rsidRDefault="00C02764" w:rsidP="00C02764">
      <w:pPr>
        <w:spacing w:after="0" w:line="240" w:lineRule="auto"/>
        <w:jc w:val="both"/>
        <w:rPr>
          <w:rFonts w:ascii="Arial" w:eastAsia="Calibri" w:hAnsi="Arial" w:cs="Arial"/>
          <w:bCs/>
          <w:kern w:val="0"/>
          <w14:ligatures w14:val="none"/>
        </w:rPr>
      </w:pPr>
    </w:p>
    <w:p w14:paraId="3A32AC48" w14:textId="77777777" w:rsidR="00C02764" w:rsidRPr="0025373F" w:rsidRDefault="00C02764" w:rsidP="00C02764">
      <w:pPr>
        <w:spacing w:after="0" w:line="240" w:lineRule="auto"/>
        <w:jc w:val="both"/>
        <w:rPr>
          <w:rFonts w:ascii="Arial" w:eastAsia="Calibri" w:hAnsi="Arial" w:cs="Arial"/>
          <w:bCs/>
          <w:kern w:val="0"/>
          <w14:ligatures w14:val="none"/>
        </w:rPr>
      </w:pPr>
      <w:r w:rsidRPr="0025373F">
        <w:rPr>
          <w:rFonts w:ascii="Arial" w:eastAsia="Calibri" w:hAnsi="Arial" w:cs="Arial"/>
          <w:bCs/>
          <w:kern w:val="0"/>
          <w14:ligatures w14:val="none"/>
        </w:rPr>
        <w:t xml:space="preserve">2° si l'infraction a été commise en bande ou en </w:t>
      </w:r>
      <w:proofErr w:type="gramStart"/>
      <w:r w:rsidRPr="0025373F">
        <w:rPr>
          <w:rFonts w:ascii="Arial" w:eastAsia="Calibri" w:hAnsi="Arial" w:cs="Arial"/>
          <w:bCs/>
          <w:kern w:val="0"/>
          <w14:ligatures w14:val="none"/>
        </w:rPr>
        <w:t>réunion;</w:t>
      </w:r>
      <w:proofErr w:type="gramEnd"/>
    </w:p>
    <w:p w14:paraId="4508132F" w14:textId="77777777" w:rsidR="00C02764" w:rsidRPr="0025373F" w:rsidRDefault="00C02764" w:rsidP="00C02764">
      <w:pPr>
        <w:spacing w:after="0" w:line="240" w:lineRule="auto"/>
        <w:jc w:val="both"/>
        <w:rPr>
          <w:rFonts w:ascii="Arial" w:eastAsia="Calibri" w:hAnsi="Arial" w:cs="Arial"/>
          <w:bCs/>
          <w:kern w:val="0"/>
          <w14:ligatures w14:val="none"/>
        </w:rPr>
      </w:pPr>
    </w:p>
    <w:p w14:paraId="61D4C16C" w14:textId="77777777" w:rsidR="00C02764" w:rsidRPr="0025373F" w:rsidRDefault="00C02764" w:rsidP="00C02764">
      <w:pPr>
        <w:spacing w:after="0" w:line="240" w:lineRule="auto"/>
        <w:jc w:val="both"/>
        <w:rPr>
          <w:rFonts w:ascii="Arial" w:eastAsia="Calibri" w:hAnsi="Arial" w:cs="Arial"/>
          <w:bCs/>
          <w:kern w:val="0"/>
          <w14:ligatures w14:val="none"/>
        </w:rPr>
      </w:pPr>
      <w:r w:rsidRPr="0025373F">
        <w:rPr>
          <w:rFonts w:ascii="Arial" w:eastAsia="Calibri" w:hAnsi="Arial" w:cs="Arial"/>
          <w:bCs/>
          <w:kern w:val="0"/>
          <w14:ligatures w14:val="none"/>
        </w:rPr>
        <w:t>3° si l'infraction a été commise dans une réserve naturelle visée à l'article 6 de la loi du 12 juillet 1973 sur la conservation de la nature.</w:t>
      </w:r>
    </w:p>
    <w:p w14:paraId="3A0D33C9" w14:textId="77777777" w:rsidR="00C02764" w:rsidRPr="0025373F" w:rsidRDefault="00C02764" w:rsidP="00C02764">
      <w:pPr>
        <w:spacing w:after="0" w:line="240" w:lineRule="auto"/>
        <w:jc w:val="both"/>
        <w:rPr>
          <w:rFonts w:ascii="Arial" w:eastAsia="Calibri" w:hAnsi="Arial" w:cs="Arial"/>
          <w:bCs/>
          <w:kern w:val="0"/>
          <w14:ligatures w14:val="none"/>
        </w:rPr>
      </w:pPr>
    </w:p>
    <w:p w14:paraId="278880E9" w14:textId="77777777" w:rsidR="00C02764" w:rsidRPr="0025373F" w:rsidRDefault="00C02764" w:rsidP="00C02764">
      <w:pPr>
        <w:spacing w:after="0" w:line="240" w:lineRule="auto"/>
        <w:jc w:val="both"/>
        <w:rPr>
          <w:rFonts w:ascii="Arial" w:eastAsia="Calibri" w:hAnsi="Arial" w:cs="Arial"/>
          <w:bCs/>
          <w:kern w:val="0"/>
          <w14:ligatures w14:val="none"/>
        </w:rPr>
      </w:pPr>
      <w:r w:rsidRPr="0025373F">
        <w:rPr>
          <w:rFonts w:ascii="Arial" w:eastAsia="Calibri" w:hAnsi="Arial" w:cs="Arial"/>
          <w:bCs/>
          <w:kern w:val="0"/>
          <w14:ligatures w14:val="none"/>
        </w:rPr>
        <w:t>Dans ces hypothèses, la peine d'amende minimale encourue ne peut en tout cas être inférieure au triple du minimum prévu pour une infraction de troisième catégorie.</w:t>
      </w:r>
    </w:p>
    <w:p w14:paraId="3AC62AC9" w14:textId="77777777" w:rsidR="00C02764" w:rsidRPr="0025373F" w:rsidRDefault="00C02764" w:rsidP="00C02764">
      <w:pPr>
        <w:spacing w:after="0" w:line="240" w:lineRule="auto"/>
        <w:jc w:val="both"/>
        <w:rPr>
          <w:rFonts w:ascii="Arial" w:eastAsia="Calibri" w:hAnsi="Arial" w:cs="Arial"/>
          <w:b/>
          <w:kern w:val="0"/>
          <w14:ligatures w14:val="none"/>
        </w:rPr>
      </w:pPr>
    </w:p>
    <w:p w14:paraId="203BFDBD" w14:textId="77777777" w:rsidR="00C02764" w:rsidRPr="0025373F" w:rsidRDefault="00C02764" w:rsidP="00C02764">
      <w:pPr>
        <w:spacing w:after="0" w:line="240" w:lineRule="auto"/>
        <w:jc w:val="both"/>
        <w:rPr>
          <w:rFonts w:ascii="Arial" w:eastAsia="Calibri" w:hAnsi="Arial" w:cs="Arial"/>
          <w:b/>
          <w:kern w:val="0"/>
          <w14:ligatures w14:val="none"/>
        </w:rPr>
      </w:pPr>
      <w:bookmarkStart w:id="2" w:name="_Hlk40445534"/>
      <w:r w:rsidRPr="0025373F">
        <w:rPr>
          <w:rFonts w:ascii="Arial" w:eastAsia="Calibri" w:hAnsi="Arial" w:cs="Arial"/>
          <w:b/>
          <w:kern w:val="0"/>
          <w14:ligatures w14:val="none"/>
        </w:rPr>
        <w:t xml:space="preserve">Chapitre </w:t>
      </w:r>
      <w:bookmarkEnd w:id="2"/>
      <w:r w:rsidRPr="0025373F">
        <w:rPr>
          <w:rFonts w:ascii="Arial" w:eastAsia="Calibri" w:hAnsi="Arial" w:cs="Arial"/>
          <w:b/>
          <w:kern w:val="0"/>
          <w14:ligatures w14:val="none"/>
        </w:rPr>
        <w:t>IV. Infractions prévues par le décret du 10 juillet 2013 instaurant un cadre pour parvenir à une utilisation des pesticides compatible avec le développement durable.</w:t>
      </w:r>
    </w:p>
    <w:p w14:paraId="14175FAF" w14:textId="77777777" w:rsidR="00C54832" w:rsidRPr="0025373F" w:rsidRDefault="00C54832" w:rsidP="00C02764">
      <w:pPr>
        <w:spacing w:after="0" w:line="240" w:lineRule="auto"/>
        <w:jc w:val="both"/>
        <w:rPr>
          <w:rFonts w:ascii="Arial" w:eastAsia="Calibri" w:hAnsi="Arial" w:cs="Arial"/>
          <w:b/>
          <w:kern w:val="0"/>
          <w14:ligatures w14:val="none"/>
        </w:rPr>
      </w:pPr>
    </w:p>
    <w:p w14:paraId="49A8BF66" w14:textId="77777777" w:rsidR="00C02764" w:rsidRPr="0025373F" w:rsidRDefault="00C02764" w:rsidP="00C02764">
      <w:pPr>
        <w:spacing w:after="0" w:line="240" w:lineRule="auto"/>
        <w:jc w:val="both"/>
        <w:rPr>
          <w:rFonts w:ascii="Arial" w:eastAsia="Calibri" w:hAnsi="Arial" w:cs="Arial"/>
          <w:bCs/>
          <w:kern w:val="0"/>
          <w14:ligatures w14:val="none"/>
        </w:rPr>
      </w:pPr>
      <w:r w:rsidRPr="0025373F">
        <w:rPr>
          <w:rFonts w:ascii="Arial" w:eastAsia="Calibri" w:hAnsi="Arial" w:cs="Arial"/>
          <w:b/>
          <w:kern w:val="0"/>
          <w14:ligatures w14:val="none"/>
        </w:rPr>
        <w:t>Article 9.</w:t>
      </w:r>
      <w:r w:rsidRPr="0025373F">
        <w:rPr>
          <w:rFonts w:ascii="Arial" w:eastAsia="Calibri" w:hAnsi="Arial" w:cs="Arial"/>
          <w:kern w:val="0"/>
          <w14:ligatures w14:val="none"/>
        </w:rPr>
        <w:t xml:space="preserve"> </w:t>
      </w:r>
      <w:bookmarkStart w:id="3" w:name="_Hlk40446258"/>
      <w:r w:rsidRPr="0025373F">
        <w:rPr>
          <w:rFonts w:ascii="Arial" w:eastAsia="Calibri" w:hAnsi="Arial" w:cs="Arial"/>
          <w:kern w:val="0"/>
          <w14:ligatures w14:val="none"/>
        </w:rPr>
        <w:t xml:space="preserve">Est passible d'une sanction administrative en vertu du présent règlement celui qui commet une infraction visée </w:t>
      </w:r>
      <w:bookmarkEnd w:id="3"/>
      <w:r w:rsidRPr="0025373F">
        <w:rPr>
          <w:rFonts w:ascii="Arial" w:eastAsia="Calibri" w:hAnsi="Arial" w:cs="Arial"/>
          <w:kern w:val="0"/>
          <w14:ligatures w14:val="none"/>
        </w:rPr>
        <w:t xml:space="preserve">à l’article 9 du décret du 10 juillet 2013 instaurant un cadre pour parvenir à une utilisation des pesticides compatible avec le développement durable, à savoir </w:t>
      </w:r>
      <w:r w:rsidRPr="0025373F">
        <w:rPr>
          <w:rFonts w:ascii="Arial" w:eastAsia="Calibri" w:hAnsi="Arial" w:cs="Arial"/>
          <w:b/>
          <w:kern w:val="0"/>
          <w14:ligatures w14:val="none"/>
        </w:rPr>
        <w:t>(3</w:t>
      </w:r>
      <w:r w:rsidRPr="0025373F">
        <w:rPr>
          <w:rFonts w:ascii="Arial" w:eastAsia="Calibri" w:hAnsi="Arial" w:cs="Arial"/>
          <w:b/>
          <w:kern w:val="0"/>
          <w:vertAlign w:val="superscript"/>
          <w14:ligatures w14:val="none"/>
        </w:rPr>
        <w:t>e</w:t>
      </w:r>
      <w:r w:rsidRPr="0025373F">
        <w:rPr>
          <w:rFonts w:ascii="Arial" w:eastAsia="Calibri" w:hAnsi="Arial" w:cs="Arial"/>
          <w:b/>
          <w:kern w:val="0"/>
          <w14:ligatures w14:val="none"/>
        </w:rPr>
        <w:t xml:space="preserve"> catégorie) </w:t>
      </w:r>
      <w:r w:rsidRPr="0025373F">
        <w:rPr>
          <w:rFonts w:ascii="Arial" w:eastAsia="Calibri" w:hAnsi="Arial" w:cs="Arial"/>
          <w:bCs/>
          <w:kern w:val="0"/>
          <w14:ligatures w14:val="none"/>
        </w:rPr>
        <w:t>:</w:t>
      </w:r>
    </w:p>
    <w:p w14:paraId="69C39627" w14:textId="77777777" w:rsidR="00C02764" w:rsidRPr="0025373F" w:rsidRDefault="00C02764" w:rsidP="00C02764">
      <w:pPr>
        <w:spacing w:after="0" w:line="240" w:lineRule="auto"/>
        <w:jc w:val="both"/>
        <w:rPr>
          <w:rFonts w:ascii="Arial" w:eastAsia="Calibri" w:hAnsi="Arial" w:cs="Arial"/>
          <w:kern w:val="0"/>
          <w14:ligatures w14:val="none"/>
        </w:rPr>
      </w:pPr>
    </w:p>
    <w:p w14:paraId="0F6437CE" w14:textId="77777777" w:rsidR="00C02764" w:rsidRPr="0025373F" w:rsidRDefault="00C02764" w:rsidP="00C02764">
      <w:pPr>
        <w:spacing w:after="0" w:line="240" w:lineRule="auto"/>
        <w:ind w:left="284" w:hanging="284"/>
        <w:jc w:val="both"/>
        <w:rPr>
          <w:rFonts w:ascii="Arial" w:eastAsia="Calibri" w:hAnsi="Arial" w:cs="Arial"/>
          <w:kern w:val="0"/>
          <w14:ligatures w14:val="none"/>
        </w:rPr>
      </w:pPr>
      <w:r w:rsidRPr="0025373F">
        <w:rPr>
          <w:rFonts w:ascii="Arial" w:eastAsia="Calibri" w:hAnsi="Arial" w:cs="Arial"/>
          <w:kern w:val="0"/>
          <w14:ligatures w14:val="none"/>
        </w:rPr>
        <w:t xml:space="preserve">- </w:t>
      </w:r>
      <w:r w:rsidRPr="0025373F">
        <w:rPr>
          <w:rFonts w:ascii="Arial" w:eastAsia="Calibri" w:hAnsi="Arial" w:cs="Arial"/>
          <w:kern w:val="0"/>
          <w14:ligatures w14:val="none"/>
        </w:rPr>
        <w:tab/>
        <w:t>celui qui applique, utilise ou manipule des pesticides en contravention aux articles 3, 4, 4/1, 4/2 et 6 du décret du 10 juillet 2013 ainsi qu'à leurs arrêtés d'exécution, notamment l’arrêté du Gouvernement wallon du 11 juillet 2013 relatif à une application des pesticides compatible avec le développement durable et l’arrêté du Gouvernement wallon du 22 mars 2018 interdisant l'utilisation de pesticides contenant des néonicotinoïdes ;</w:t>
      </w:r>
    </w:p>
    <w:p w14:paraId="12BD80F4" w14:textId="77777777" w:rsidR="00C02764" w:rsidRPr="0025373F" w:rsidRDefault="00C02764" w:rsidP="00C02764">
      <w:pPr>
        <w:spacing w:after="0" w:line="240" w:lineRule="auto"/>
        <w:ind w:left="284" w:hanging="284"/>
        <w:jc w:val="both"/>
        <w:rPr>
          <w:rFonts w:ascii="Arial" w:eastAsia="Calibri" w:hAnsi="Arial" w:cs="Arial"/>
          <w:kern w:val="0"/>
          <w14:ligatures w14:val="none"/>
        </w:rPr>
      </w:pPr>
    </w:p>
    <w:p w14:paraId="0B08BD14" w14:textId="77777777" w:rsidR="00C02764" w:rsidRPr="0025373F" w:rsidRDefault="00C02764" w:rsidP="00C02764">
      <w:pPr>
        <w:spacing w:after="0" w:line="240" w:lineRule="auto"/>
        <w:ind w:left="284" w:hanging="284"/>
        <w:jc w:val="both"/>
        <w:rPr>
          <w:rFonts w:ascii="Arial" w:eastAsia="Calibri" w:hAnsi="Arial" w:cs="Arial"/>
          <w:kern w:val="0"/>
          <w14:ligatures w14:val="none"/>
        </w:rPr>
      </w:pPr>
      <w:r w:rsidRPr="0025373F">
        <w:rPr>
          <w:rFonts w:ascii="Arial" w:eastAsia="Calibri" w:hAnsi="Arial" w:cs="Arial"/>
          <w:kern w:val="0"/>
          <w14:ligatures w14:val="none"/>
        </w:rPr>
        <w:t xml:space="preserve">- </w:t>
      </w:r>
      <w:r w:rsidRPr="0025373F">
        <w:rPr>
          <w:rFonts w:ascii="Arial" w:eastAsia="Calibri" w:hAnsi="Arial" w:cs="Arial"/>
          <w:kern w:val="0"/>
          <w14:ligatures w14:val="none"/>
        </w:rPr>
        <w:tab/>
        <w:t>celui qui contrevient aux principes généraux en matière de lutte intégrée contre les ennemis des végétaux, tels que fixés par le Gouvernement en application de l'article 5, paragraphe 1</w:t>
      </w:r>
      <w:r w:rsidRPr="0025373F">
        <w:rPr>
          <w:rFonts w:ascii="Arial" w:eastAsia="Calibri" w:hAnsi="Arial" w:cs="Arial"/>
          <w:kern w:val="0"/>
          <w:vertAlign w:val="superscript"/>
          <w14:ligatures w14:val="none"/>
        </w:rPr>
        <w:t>er</w:t>
      </w:r>
      <w:r w:rsidRPr="0025373F">
        <w:rPr>
          <w:rFonts w:ascii="Arial" w:eastAsia="Calibri" w:hAnsi="Arial" w:cs="Arial"/>
          <w:kern w:val="0"/>
          <w14:ligatures w14:val="none"/>
        </w:rPr>
        <w:t xml:space="preserve"> du décret du 10 juillet 2013 (Programme wallon de réduction des pesticides).</w:t>
      </w:r>
    </w:p>
    <w:p w14:paraId="694A50BA" w14:textId="77777777"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lastRenderedPageBreak/>
        <w:t xml:space="preserve"> </w:t>
      </w:r>
    </w:p>
    <w:p w14:paraId="6307CCB4" w14:textId="6EB04F36" w:rsidR="00C02764" w:rsidRPr="0025373F" w:rsidRDefault="00C02764" w:rsidP="00C02764">
      <w:pPr>
        <w:spacing w:after="0" w:line="240" w:lineRule="auto"/>
        <w:jc w:val="both"/>
        <w:rPr>
          <w:rFonts w:ascii="Arial" w:eastAsia="Calibri" w:hAnsi="Arial" w:cs="Arial"/>
          <w:b/>
          <w:kern w:val="0"/>
          <w14:ligatures w14:val="none"/>
        </w:rPr>
      </w:pPr>
      <w:r w:rsidRPr="0025373F">
        <w:rPr>
          <w:rFonts w:ascii="Arial" w:eastAsia="Calibri" w:hAnsi="Arial" w:cs="Arial"/>
          <w:b/>
          <w:kern w:val="0"/>
          <w14:ligatures w14:val="none"/>
        </w:rPr>
        <w:t>Chapitre V. Infractions prévues en vertu de la législation relative aux établissements classés</w:t>
      </w:r>
    </w:p>
    <w:p w14:paraId="3D450D20" w14:textId="77777777" w:rsidR="00C02764" w:rsidRPr="0025373F" w:rsidRDefault="00C02764" w:rsidP="00C02764">
      <w:pPr>
        <w:spacing w:after="0" w:line="240" w:lineRule="auto"/>
        <w:jc w:val="both"/>
        <w:rPr>
          <w:rFonts w:ascii="Arial" w:eastAsia="Calibri" w:hAnsi="Arial" w:cs="Arial"/>
          <w:kern w:val="0"/>
          <w14:ligatures w14:val="none"/>
        </w:rPr>
      </w:pPr>
    </w:p>
    <w:p w14:paraId="1D156882" w14:textId="77777777"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b/>
          <w:kern w:val="0"/>
          <w14:ligatures w14:val="none"/>
        </w:rPr>
        <w:t>Article 10.</w:t>
      </w:r>
      <w:r w:rsidRPr="0025373F">
        <w:rPr>
          <w:rFonts w:ascii="Arial" w:eastAsia="Calibri" w:hAnsi="Arial" w:cs="Arial"/>
          <w:kern w:val="0"/>
          <w14:ligatures w14:val="none"/>
        </w:rPr>
        <w:t xml:space="preserve"> Est passible d'une sanction administrative en vertu du présent règlement celui qui commet une infraction visée à l'article 77, alinéa 2, du décret du 11 mars 1999 relatif au permis d'environnement, à savoir </w:t>
      </w:r>
      <w:r w:rsidRPr="0025373F">
        <w:rPr>
          <w:rFonts w:ascii="Arial" w:eastAsia="Calibri" w:hAnsi="Arial" w:cs="Arial"/>
          <w:b/>
          <w:kern w:val="0"/>
          <w14:ligatures w14:val="none"/>
        </w:rPr>
        <w:t>(3e catégorie</w:t>
      </w:r>
      <w:proofErr w:type="gramStart"/>
      <w:r w:rsidRPr="0025373F">
        <w:rPr>
          <w:rFonts w:ascii="Arial" w:eastAsia="Calibri" w:hAnsi="Arial" w:cs="Arial"/>
          <w:b/>
          <w:kern w:val="0"/>
          <w14:ligatures w14:val="none"/>
        </w:rPr>
        <w:t>)</w:t>
      </w:r>
      <w:r w:rsidRPr="0025373F">
        <w:rPr>
          <w:rFonts w:ascii="Arial" w:eastAsia="Calibri" w:hAnsi="Arial" w:cs="Arial"/>
          <w:kern w:val="0"/>
          <w14:ligatures w14:val="none"/>
        </w:rPr>
        <w:t>:</w:t>
      </w:r>
      <w:proofErr w:type="gramEnd"/>
    </w:p>
    <w:p w14:paraId="5956FB92" w14:textId="77777777" w:rsidR="00C02764" w:rsidRPr="0025373F" w:rsidRDefault="00C02764" w:rsidP="00C02764">
      <w:pPr>
        <w:spacing w:after="0" w:line="240" w:lineRule="auto"/>
        <w:jc w:val="both"/>
        <w:rPr>
          <w:rFonts w:ascii="Arial" w:eastAsia="Calibri" w:hAnsi="Arial" w:cs="Arial"/>
          <w:kern w:val="0"/>
          <w14:ligatures w14:val="none"/>
        </w:rPr>
      </w:pPr>
    </w:p>
    <w:p w14:paraId="78FE00A7" w14:textId="77777777" w:rsidR="00C02764" w:rsidRPr="0025373F" w:rsidRDefault="00C02764" w:rsidP="00C02764">
      <w:pPr>
        <w:numPr>
          <w:ilvl w:val="0"/>
          <w:numId w:val="2"/>
        </w:numPr>
        <w:overflowPunct w:val="0"/>
        <w:autoSpaceDE w:val="0"/>
        <w:autoSpaceDN w:val="0"/>
        <w:adjustRightInd w:val="0"/>
        <w:spacing w:after="0" w:line="240" w:lineRule="auto"/>
        <w:ind w:left="284" w:hanging="284"/>
        <w:jc w:val="both"/>
        <w:textAlignment w:val="baseline"/>
        <w:rPr>
          <w:rFonts w:ascii="Arial" w:eastAsia="Calibri" w:hAnsi="Arial" w:cs="Arial"/>
          <w:kern w:val="0"/>
          <w14:ligatures w14:val="none"/>
        </w:rPr>
      </w:pPr>
      <w:proofErr w:type="gramStart"/>
      <w:r w:rsidRPr="0025373F">
        <w:rPr>
          <w:rFonts w:ascii="Arial" w:eastAsia="Calibri" w:hAnsi="Arial" w:cs="Arial"/>
          <w:kern w:val="0"/>
          <w14:ligatures w14:val="none"/>
        </w:rPr>
        <w:t>celui</w:t>
      </w:r>
      <w:proofErr w:type="gramEnd"/>
      <w:r w:rsidRPr="0025373F">
        <w:rPr>
          <w:rFonts w:ascii="Arial" w:eastAsia="Calibri" w:hAnsi="Arial" w:cs="Arial"/>
          <w:kern w:val="0"/>
          <w14:ligatures w14:val="none"/>
        </w:rPr>
        <w:t xml:space="preserve"> qui ne consigne pas dans un registre toute transformation ou extension d'un établissement de classe 1 ou 2 lorsque la consignation dans un registre est requise;</w:t>
      </w:r>
    </w:p>
    <w:p w14:paraId="436C0718" w14:textId="77777777" w:rsidR="00C02764" w:rsidRPr="0025373F" w:rsidRDefault="00C02764" w:rsidP="00C02764">
      <w:pPr>
        <w:spacing w:after="0" w:line="240" w:lineRule="auto"/>
        <w:ind w:left="284" w:hanging="284"/>
        <w:jc w:val="both"/>
        <w:rPr>
          <w:rFonts w:ascii="Arial" w:eastAsia="Calibri" w:hAnsi="Arial" w:cs="Arial"/>
          <w:kern w:val="0"/>
          <w14:ligatures w14:val="none"/>
        </w:rPr>
      </w:pPr>
    </w:p>
    <w:p w14:paraId="22590A73" w14:textId="77777777" w:rsidR="00C02764" w:rsidRPr="0025373F" w:rsidRDefault="00C02764" w:rsidP="00C02764">
      <w:pPr>
        <w:numPr>
          <w:ilvl w:val="0"/>
          <w:numId w:val="2"/>
        </w:numPr>
        <w:overflowPunct w:val="0"/>
        <w:autoSpaceDE w:val="0"/>
        <w:autoSpaceDN w:val="0"/>
        <w:adjustRightInd w:val="0"/>
        <w:spacing w:after="0" w:line="240" w:lineRule="auto"/>
        <w:ind w:left="284" w:hanging="284"/>
        <w:jc w:val="both"/>
        <w:textAlignment w:val="baseline"/>
        <w:rPr>
          <w:rFonts w:ascii="Arial" w:eastAsia="Calibri" w:hAnsi="Arial" w:cs="Arial"/>
          <w:kern w:val="0"/>
          <w14:ligatures w14:val="none"/>
        </w:rPr>
      </w:pPr>
      <w:proofErr w:type="gramStart"/>
      <w:r w:rsidRPr="0025373F">
        <w:rPr>
          <w:rFonts w:ascii="Arial" w:eastAsia="Calibri" w:hAnsi="Arial" w:cs="Arial"/>
          <w:kern w:val="0"/>
          <w14:ligatures w14:val="none"/>
        </w:rPr>
        <w:t>celui</w:t>
      </w:r>
      <w:proofErr w:type="gramEnd"/>
      <w:r w:rsidRPr="0025373F">
        <w:rPr>
          <w:rFonts w:ascii="Arial" w:eastAsia="Calibri" w:hAnsi="Arial" w:cs="Arial"/>
          <w:kern w:val="0"/>
          <w14:ligatures w14:val="none"/>
        </w:rPr>
        <w:t xml:space="preserve"> qui ne porte pas à la connaissance des autorités concernées la mise en œuvre du permis d'environnement ou unique au moins 15 jours avant celle-ci;</w:t>
      </w:r>
    </w:p>
    <w:p w14:paraId="4CF29260" w14:textId="77777777" w:rsidR="00C02764" w:rsidRPr="0025373F" w:rsidRDefault="00C02764" w:rsidP="00C02764">
      <w:pPr>
        <w:spacing w:after="0" w:line="240" w:lineRule="auto"/>
        <w:ind w:left="284" w:hanging="284"/>
        <w:jc w:val="both"/>
        <w:rPr>
          <w:rFonts w:ascii="Arial" w:eastAsia="Calibri" w:hAnsi="Arial" w:cs="Arial"/>
          <w:kern w:val="0"/>
          <w14:ligatures w14:val="none"/>
        </w:rPr>
      </w:pPr>
    </w:p>
    <w:p w14:paraId="10E65A59" w14:textId="77777777" w:rsidR="00C02764" w:rsidRPr="0025373F" w:rsidRDefault="00C02764" w:rsidP="00C02764">
      <w:pPr>
        <w:numPr>
          <w:ilvl w:val="0"/>
          <w:numId w:val="2"/>
        </w:numPr>
        <w:overflowPunct w:val="0"/>
        <w:autoSpaceDE w:val="0"/>
        <w:autoSpaceDN w:val="0"/>
        <w:adjustRightInd w:val="0"/>
        <w:spacing w:after="0" w:line="240" w:lineRule="auto"/>
        <w:ind w:left="284" w:hanging="284"/>
        <w:jc w:val="both"/>
        <w:textAlignment w:val="baseline"/>
        <w:rPr>
          <w:rFonts w:ascii="Arial" w:eastAsia="Calibri" w:hAnsi="Arial" w:cs="Arial"/>
          <w:kern w:val="0"/>
          <w14:ligatures w14:val="none"/>
        </w:rPr>
      </w:pPr>
      <w:proofErr w:type="gramStart"/>
      <w:r w:rsidRPr="0025373F">
        <w:rPr>
          <w:rFonts w:ascii="Arial" w:eastAsia="Calibri" w:hAnsi="Arial" w:cs="Arial"/>
          <w:kern w:val="0"/>
          <w14:ligatures w14:val="none"/>
        </w:rPr>
        <w:t>celui</w:t>
      </w:r>
      <w:proofErr w:type="gramEnd"/>
      <w:r w:rsidRPr="0025373F">
        <w:rPr>
          <w:rFonts w:ascii="Arial" w:eastAsia="Calibri" w:hAnsi="Arial" w:cs="Arial"/>
          <w:kern w:val="0"/>
          <w14:ligatures w14:val="none"/>
        </w:rPr>
        <w:t xml:space="preserve"> qui ne prend pas toutes les précautions nécessaires pour éviter, réduire les dangers, nuisances ou inconvénients de l'établissement ou y remédier; </w:t>
      </w:r>
    </w:p>
    <w:p w14:paraId="7024CA44" w14:textId="77777777" w:rsidR="00C02764" w:rsidRPr="0025373F" w:rsidRDefault="00C02764" w:rsidP="00C02764">
      <w:pPr>
        <w:overflowPunct w:val="0"/>
        <w:autoSpaceDE w:val="0"/>
        <w:autoSpaceDN w:val="0"/>
        <w:adjustRightInd w:val="0"/>
        <w:spacing w:after="0" w:line="240" w:lineRule="auto"/>
        <w:ind w:left="284" w:hanging="284"/>
        <w:jc w:val="both"/>
        <w:textAlignment w:val="baseline"/>
        <w:rPr>
          <w:rFonts w:ascii="Arial" w:eastAsia="Times New Roman" w:hAnsi="Arial" w:cs="Arial"/>
          <w:kern w:val="0"/>
          <w:lang w:val="fr-FR" w:eastAsia="fr-BE"/>
          <w14:ligatures w14:val="none"/>
        </w:rPr>
      </w:pPr>
    </w:p>
    <w:p w14:paraId="4E708CE9" w14:textId="77777777" w:rsidR="00C02764" w:rsidRPr="0025373F" w:rsidRDefault="00C02764" w:rsidP="00C02764">
      <w:pPr>
        <w:numPr>
          <w:ilvl w:val="0"/>
          <w:numId w:val="2"/>
        </w:numPr>
        <w:overflowPunct w:val="0"/>
        <w:autoSpaceDE w:val="0"/>
        <w:autoSpaceDN w:val="0"/>
        <w:adjustRightInd w:val="0"/>
        <w:spacing w:after="0" w:line="240" w:lineRule="auto"/>
        <w:ind w:left="284" w:hanging="284"/>
        <w:jc w:val="both"/>
        <w:textAlignment w:val="baseline"/>
        <w:rPr>
          <w:rFonts w:ascii="Arial" w:eastAsia="Calibri" w:hAnsi="Arial" w:cs="Arial"/>
          <w:kern w:val="0"/>
          <w14:ligatures w14:val="none"/>
        </w:rPr>
      </w:pPr>
      <w:proofErr w:type="gramStart"/>
      <w:r w:rsidRPr="0025373F">
        <w:rPr>
          <w:rFonts w:ascii="Arial" w:eastAsia="Calibri" w:hAnsi="Arial" w:cs="Arial"/>
          <w:kern w:val="0"/>
          <w14:ligatures w14:val="none"/>
        </w:rPr>
        <w:t>celui</w:t>
      </w:r>
      <w:proofErr w:type="gramEnd"/>
      <w:r w:rsidRPr="0025373F">
        <w:rPr>
          <w:rFonts w:ascii="Arial" w:eastAsia="Calibri" w:hAnsi="Arial" w:cs="Arial"/>
          <w:kern w:val="0"/>
          <w14:ligatures w14:val="none"/>
        </w:rPr>
        <w:t xml:space="preserve"> qui ne signale pas immédiatement à l'autorité compétente et au fonctionnaire technique, tout accident ou incident de nature à porter préjudice aux intérêts visés à l'article 2 du décret relatif au permis d’environnement ou toute infraction aux conditions d'exploitation; </w:t>
      </w:r>
    </w:p>
    <w:p w14:paraId="4EDAAA60" w14:textId="77777777" w:rsidR="00C02764" w:rsidRPr="0025373F" w:rsidRDefault="00C02764" w:rsidP="00C02764">
      <w:pPr>
        <w:overflowPunct w:val="0"/>
        <w:autoSpaceDE w:val="0"/>
        <w:autoSpaceDN w:val="0"/>
        <w:adjustRightInd w:val="0"/>
        <w:spacing w:after="0" w:line="240" w:lineRule="auto"/>
        <w:ind w:left="284" w:hanging="284"/>
        <w:jc w:val="both"/>
        <w:textAlignment w:val="baseline"/>
        <w:rPr>
          <w:rFonts w:ascii="Arial" w:eastAsia="Times New Roman" w:hAnsi="Arial" w:cs="Arial"/>
          <w:kern w:val="0"/>
          <w:lang w:val="fr-FR" w:eastAsia="fr-BE"/>
          <w14:ligatures w14:val="none"/>
        </w:rPr>
      </w:pPr>
    </w:p>
    <w:p w14:paraId="35C6F5A6" w14:textId="77777777" w:rsidR="00C02764" w:rsidRPr="0025373F" w:rsidRDefault="00C02764" w:rsidP="00C02764">
      <w:pPr>
        <w:numPr>
          <w:ilvl w:val="0"/>
          <w:numId w:val="2"/>
        </w:numPr>
        <w:overflowPunct w:val="0"/>
        <w:autoSpaceDE w:val="0"/>
        <w:autoSpaceDN w:val="0"/>
        <w:adjustRightInd w:val="0"/>
        <w:spacing w:after="0" w:line="240" w:lineRule="auto"/>
        <w:ind w:left="284" w:hanging="284"/>
        <w:jc w:val="both"/>
        <w:textAlignment w:val="baseline"/>
        <w:rPr>
          <w:rFonts w:ascii="Arial" w:eastAsia="Calibri" w:hAnsi="Arial" w:cs="Arial"/>
          <w:kern w:val="0"/>
          <w14:ligatures w14:val="none"/>
        </w:rPr>
      </w:pPr>
      <w:proofErr w:type="gramStart"/>
      <w:r w:rsidRPr="0025373F">
        <w:rPr>
          <w:rFonts w:ascii="Arial" w:eastAsia="Calibri" w:hAnsi="Arial" w:cs="Arial"/>
          <w:kern w:val="0"/>
          <w14:ligatures w14:val="none"/>
        </w:rPr>
        <w:t>celui</w:t>
      </w:r>
      <w:proofErr w:type="gramEnd"/>
      <w:r w:rsidRPr="0025373F">
        <w:rPr>
          <w:rFonts w:ascii="Arial" w:eastAsia="Calibri" w:hAnsi="Arial" w:cs="Arial"/>
          <w:kern w:val="0"/>
          <w14:ligatures w14:val="none"/>
        </w:rPr>
        <w:t xml:space="preserve"> qui n’ informe pas l'autorité compétente, le fonctionnaire technique et les fonctionnaires et agents désignés par le Gouvernement de toute cessation d'activité au moins dix jours avant cette opération sauf cas de force majeure;</w:t>
      </w:r>
    </w:p>
    <w:p w14:paraId="2CCAB3CD" w14:textId="77777777" w:rsidR="00C02764" w:rsidRPr="0025373F" w:rsidRDefault="00C02764" w:rsidP="00C02764">
      <w:pPr>
        <w:spacing w:after="0" w:line="240" w:lineRule="auto"/>
        <w:ind w:left="284" w:hanging="284"/>
        <w:jc w:val="both"/>
        <w:rPr>
          <w:rFonts w:ascii="Arial" w:eastAsia="Calibri" w:hAnsi="Arial" w:cs="Arial"/>
          <w:kern w:val="0"/>
          <w14:ligatures w14:val="none"/>
        </w:rPr>
      </w:pPr>
    </w:p>
    <w:p w14:paraId="776098C9" w14:textId="77777777" w:rsidR="00C02764" w:rsidRPr="0025373F" w:rsidRDefault="00C02764" w:rsidP="00C02764">
      <w:pPr>
        <w:numPr>
          <w:ilvl w:val="0"/>
          <w:numId w:val="2"/>
        </w:numPr>
        <w:overflowPunct w:val="0"/>
        <w:autoSpaceDE w:val="0"/>
        <w:autoSpaceDN w:val="0"/>
        <w:adjustRightInd w:val="0"/>
        <w:spacing w:after="0" w:line="240" w:lineRule="auto"/>
        <w:ind w:left="284" w:hanging="284"/>
        <w:jc w:val="both"/>
        <w:textAlignment w:val="baseline"/>
        <w:rPr>
          <w:rFonts w:ascii="Arial" w:eastAsia="Calibri" w:hAnsi="Arial" w:cs="Arial"/>
          <w:kern w:val="0"/>
          <w14:ligatures w14:val="none"/>
        </w:rPr>
      </w:pPr>
      <w:proofErr w:type="gramStart"/>
      <w:r w:rsidRPr="0025373F">
        <w:rPr>
          <w:rFonts w:ascii="Arial" w:eastAsia="Calibri" w:hAnsi="Arial" w:cs="Arial"/>
          <w:kern w:val="0"/>
          <w14:ligatures w14:val="none"/>
        </w:rPr>
        <w:t>celui</w:t>
      </w:r>
      <w:proofErr w:type="gramEnd"/>
      <w:r w:rsidRPr="0025373F">
        <w:rPr>
          <w:rFonts w:ascii="Arial" w:eastAsia="Calibri" w:hAnsi="Arial" w:cs="Arial"/>
          <w:kern w:val="0"/>
          <w14:ligatures w14:val="none"/>
        </w:rPr>
        <w:t xml:space="preserve"> qui ne conserve pas, sur les lieux de l'établissement ou à tout autre endroit convenu avec l'autorité compétente, l'ensemble des autorisations en vigueur ainsi que toute décision de l'autorité compétente de prescrire des conditions complémentaires d'exploitation.</w:t>
      </w:r>
    </w:p>
    <w:p w14:paraId="4FD244A4" w14:textId="77777777" w:rsidR="00C02764" w:rsidRPr="0025373F" w:rsidRDefault="00C02764" w:rsidP="00C02764">
      <w:pPr>
        <w:spacing w:after="0" w:line="240" w:lineRule="auto"/>
        <w:ind w:left="142" w:hanging="142"/>
        <w:jc w:val="both"/>
        <w:rPr>
          <w:rFonts w:ascii="Arial" w:eastAsia="Calibri" w:hAnsi="Arial" w:cs="Arial"/>
          <w:kern w:val="0"/>
          <w14:ligatures w14:val="none"/>
        </w:rPr>
      </w:pPr>
      <w:r w:rsidRPr="0025373F">
        <w:rPr>
          <w:rFonts w:ascii="Arial" w:eastAsia="Calibri" w:hAnsi="Arial" w:cs="Arial"/>
          <w:kern w:val="0"/>
          <w14:ligatures w14:val="none"/>
        </w:rPr>
        <w:t xml:space="preserve"> </w:t>
      </w:r>
    </w:p>
    <w:p w14:paraId="28B3689E" w14:textId="77777777" w:rsidR="00C02764" w:rsidRPr="0025373F" w:rsidRDefault="00C02764" w:rsidP="00C02764">
      <w:pPr>
        <w:spacing w:after="0" w:line="240" w:lineRule="auto"/>
        <w:jc w:val="both"/>
        <w:rPr>
          <w:rFonts w:ascii="Arial" w:eastAsia="Calibri" w:hAnsi="Arial" w:cs="Arial"/>
          <w:b/>
          <w:kern w:val="0"/>
          <w14:ligatures w14:val="none"/>
        </w:rPr>
      </w:pPr>
      <w:r w:rsidRPr="0025373F">
        <w:rPr>
          <w:rFonts w:ascii="Arial" w:eastAsia="Calibri" w:hAnsi="Arial" w:cs="Arial"/>
          <w:b/>
          <w:kern w:val="0"/>
          <w14:ligatures w14:val="none"/>
        </w:rPr>
        <w:t>Chapitre VI. Infractions prévues par la loi du 12 juillet 1973 sur la conservation de la nature</w:t>
      </w:r>
    </w:p>
    <w:p w14:paraId="05C12F52" w14:textId="77777777" w:rsidR="00C02764" w:rsidRPr="0025373F" w:rsidRDefault="00C02764" w:rsidP="00C02764">
      <w:pPr>
        <w:spacing w:after="0" w:line="240" w:lineRule="auto"/>
        <w:jc w:val="both"/>
        <w:rPr>
          <w:rFonts w:ascii="Arial" w:eastAsia="Calibri" w:hAnsi="Arial" w:cs="Arial"/>
          <w:kern w:val="0"/>
          <w14:ligatures w14:val="none"/>
        </w:rPr>
      </w:pPr>
    </w:p>
    <w:p w14:paraId="5F411FEC" w14:textId="77777777"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b/>
          <w:kern w:val="0"/>
          <w14:ligatures w14:val="none"/>
        </w:rPr>
        <w:t>Article 11.</w:t>
      </w:r>
      <w:r w:rsidRPr="0025373F">
        <w:rPr>
          <w:rFonts w:ascii="Arial" w:eastAsia="Calibri" w:hAnsi="Arial" w:cs="Arial"/>
          <w:kern w:val="0"/>
          <w14:ligatures w14:val="none"/>
        </w:rPr>
        <w:t xml:space="preserve"> Est passible d'une sanction administrative en vertu du présent règlement celui qui commet une infraction visée à l'article 63, alinéas 1 et 3 de la loi du 12 juillet 1973 sur la conservation de la nature. Sont notamment visés par l'article 63, alinéa 1, de la loi du 12 juillet 1973 sur la conservation de la nature, les comportements suivants </w:t>
      </w:r>
      <w:r w:rsidRPr="0025373F">
        <w:rPr>
          <w:rFonts w:ascii="Arial" w:eastAsia="Calibri" w:hAnsi="Arial" w:cs="Arial"/>
          <w:b/>
          <w:kern w:val="0"/>
          <w14:ligatures w14:val="none"/>
        </w:rPr>
        <w:t>(3e catégorie</w:t>
      </w:r>
      <w:proofErr w:type="gramStart"/>
      <w:r w:rsidRPr="0025373F">
        <w:rPr>
          <w:rFonts w:ascii="Arial" w:eastAsia="Calibri" w:hAnsi="Arial" w:cs="Arial"/>
          <w:b/>
          <w:kern w:val="0"/>
          <w14:ligatures w14:val="none"/>
        </w:rPr>
        <w:t>)</w:t>
      </w:r>
      <w:r w:rsidRPr="0025373F">
        <w:rPr>
          <w:rFonts w:ascii="Arial" w:eastAsia="Calibri" w:hAnsi="Arial" w:cs="Arial"/>
          <w:kern w:val="0"/>
          <w14:ligatures w14:val="none"/>
        </w:rPr>
        <w:t>:</w:t>
      </w:r>
      <w:proofErr w:type="gramEnd"/>
    </w:p>
    <w:p w14:paraId="60729758" w14:textId="77777777" w:rsidR="00C02764" w:rsidRPr="0025373F" w:rsidRDefault="00C02764" w:rsidP="00C02764">
      <w:pPr>
        <w:spacing w:after="0" w:line="240" w:lineRule="auto"/>
        <w:jc w:val="both"/>
        <w:rPr>
          <w:rFonts w:ascii="Arial" w:eastAsia="Calibri" w:hAnsi="Arial" w:cs="Arial"/>
          <w:kern w:val="0"/>
          <w14:ligatures w14:val="none"/>
        </w:rPr>
      </w:pPr>
    </w:p>
    <w:p w14:paraId="5C41729D" w14:textId="2724F96A" w:rsidR="00C02764" w:rsidRPr="0025373F" w:rsidRDefault="00C02764" w:rsidP="00C02764">
      <w:proofErr w:type="gramStart"/>
      <w:r w:rsidRPr="0025373F">
        <w:rPr>
          <w:rFonts w:ascii="Arial" w:eastAsia="Calibri" w:hAnsi="Arial" w:cs="Arial"/>
          <w:kern w:val="0"/>
          <w14:ligatures w14:val="none"/>
        </w:rPr>
        <w:t>tout</w:t>
      </w:r>
      <w:proofErr w:type="gramEnd"/>
      <w:r w:rsidRPr="0025373F">
        <w:rPr>
          <w:rFonts w:ascii="Arial" w:eastAsia="Calibri" w:hAnsi="Arial" w:cs="Arial"/>
          <w:kern w:val="0"/>
          <w14:ligatures w14:val="none"/>
        </w:rPr>
        <w:t xml:space="preserve"> fait susceptible de porter atteinte aux oiseaux appartenant à une des espèces vivant naturellement à l’état sauvage sur le territoire européen, ainsi que leurs sous-espèces, races ou variétés, quelle que soit leur origine géographique, ainsi que les oiseaux hybridés</w:t>
      </w:r>
    </w:p>
    <w:p w14:paraId="0190A354" w14:textId="77777777" w:rsidR="00C02764" w:rsidRPr="0025373F" w:rsidRDefault="00C02764" w:rsidP="00C02764">
      <w:pPr>
        <w:numPr>
          <w:ilvl w:val="0"/>
          <w:numId w:val="2"/>
        </w:numPr>
        <w:overflowPunct w:val="0"/>
        <w:autoSpaceDE w:val="0"/>
        <w:autoSpaceDN w:val="0"/>
        <w:adjustRightInd w:val="0"/>
        <w:spacing w:after="0" w:line="240" w:lineRule="auto"/>
        <w:ind w:left="284" w:hanging="284"/>
        <w:jc w:val="both"/>
        <w:textAlignment w:val="baseline"/>
        <w:rPr>
          <w:rFonts w:ascii="Arial" w:eastAsia="Calibri" w:hAnsi="Arial" w:cs="Arial"/>
          <w:kern w:val="0"/>
          <w14:ligatures w14:val="none"/>
        </w:rPr>
      </w:pPr>
      <w:proofErr w:type="gramStart"/>
      <w:r w:rsidRPr="0025373F">
        <w:rPr>
          <w:rFonts w:ascii="Arial" w:eastAsia="Calibri" w:hAnsi="Arial" w:cs="Arial"/>
          <w:kern w:val="0"/>
          <w14:ligatures w14:val="none"/>
        </w:rPr>
        <w:t>avec</w:t>
      </w:r>
      <w:proofErr w:type="gramEnd"/>
      <w:r w:rsidRPr="0025373F">
        <w:rPr>
          <w:rFonts w:ascii="Arial" w:eastAsia="Calibri" w:hAnsi="Arial" w:cs="Arial"/>
          <w:kern w:val="0"/>
          <w14:ligatures w14:val="none"/>
        </w:rPr>
        <w:t xml:space="preserve"> un oiseau de ces espèces, ainsi que le commerce de ceux-ci (L. 12.7.1973, art. 2, par. </w:t>
      </w:r>
      <w:proofErr w:type="gramStart"/>
      <w:r w:rsidRPr="0025373F">
        <w:rPr>
          <w:rFonts w:ascii="Arial" w:eastAsia="Calibri" w:hAnsi="Arial" w:cs="Arial"/>
          <w:kern w:val="0"/>
          <w14:ligatures w14:val="none"/>
        </w:rPr>
        <w:t>2);</w:t>
      </w:r>
      <w:proofErr w:type="gramEnd"/>
    </w:p>
    <w:p w14:paraId="24D68AE2" w14:textId="77777777" w:rsidR="00C02764" w:rsidRPr="0025373F" w:rsidRDefault="00C02764" w:rsidP="00C02764">
      <w:pPr>
        <w:spacing w:after="0" w:line="240" w:lineRule="auto"/>
        <w:ind w:left="284" w:hanging="284"/>
        <w:jc w:val="both"/>
        <w:rPr>
          <w:rFonts w:ascii="Arial" w:eastAsia="Calibri" w:hAnsi="Arial" w:cs="Arial"/>
          <w:kern w:val="0"/>
          <w14:ligatures w14:val="none"/>
        </w:rPr>
      </w:pPr>
    </w:p>
    <w:p w14:paraId="559AD0E0" w14:textId="77777777" w:rsidR="00C02764" w:rsidRPr="0025373F" w:rsidRDefault="00C02764" w:rsidP="00C02764">
      <w:pPr>
        <w:numPr>
          <w:ilvl w:val="0"/>
          <w:numId w:val="2"/>
        </w:numPr>
        <w:overflowPunct w:val="0"/>
        <w:autoSpaceDE w:val="0"/>
        <w:autoSpaceDN w:val="0"/>
        <w:adjustRightInd w:val="0"/>
        <w:spacing w:after="0" w:line="240" w:lineRule="auto"/>
        <w:ind w:left="284" w:hanging="284"/>
        <w:jc w:val="both"/>
        <w:textAlignment w:val="baseline"/>
        <w:rPr>
          <w:rFonts w:ascii="Arial" w:eastAsia="Calibri" w:hAnsi="Arial" w:cs="Arial"/>
          <w:kern w:val="0"/>
          <w14:ligatures w14:val="none"/>
        </w:rPr>
      </w:pPr>
      <w:proofErr w:type="gramStart"/>
      <w:r w:rsidRPr="0025373F">
        <w:rPr>
          <w:rFonts w:ascii="Arial" w:eastAsia="Calibri" w:hAnsi="Arial" w:cs="Arial"/>
          <w:kern w:val="0"/>
          <w14:ligatures w14:val="none"/>
        </w:rPr>
        <w:t>tout</w:t>
      </w:r>
      <w:proofErr w:type="gramEnd"/>
      <w:r w:rsidRPr="0025373F">
        <w:rPr>
          <w:rFonts w:ascii="Arial" w:eastAsia="Calibri" w:hAnsi="Arial" w:cs="Arial"/>
          <w:kern w:val="0"/>
          <w14:ligatures w14:val="none"/>
        </w:rPr>
        <w:t xml:space="preserve"> fait susceptible de porter atteinte aux espèces protégées de mammifères, amphibiens, reptiles, poissons et invertébrés ainsi qu’à leur habitat naturel et le commerce de celles-ci (L. 12.7.1973, art. 2bis);</w:t>
      </w:r>
    </w:p>
    <w:p w14:paraId="2F4BFF60" w14:textId="77777777" w:rsidR="00C02764" w:rsidRPr="0025373F" w:rsidRDefault="00C02764" w:rsidP="00C02764">
      <w:pPr>
        <w:spacing w:after="0" w:line="240" w:lineRule="auto"/>
        <w:ind w:left="284" w:hanging="284"/>
        <w:jc w:val="both"/>
        <w:rPr>
          <w:rFonts w:ascii="Arial" w:eastAsia="Calibri" w:hAnsi="Arial" w:cs="Arial"/>
          <w:kern w:val="0"/>
          <w14:ligatures w14:val="none"/>
        </w:rPr>
      </w:pPr>
    </w:p>
    <w:p w14:paraId="1190C784" w14:textId="77777777" w:rsidR="00C02764" w:rsidRPr="0025373F" w:rsidRDefault="00C02764" w:rsidP="00C02764">
      <w:pPr>
        <w:numPr>
          <w:ilvl w:val="0"/>
          <w:numId w:val="2"/>
        </w:numPr>
        <w:overflowPunct w:val="0"/>
        <w:autoSpaceDE w:val="0"/>
        <w:autoSpaceDN w:val="0"/>
        <w:adjustRightInd w:val="0"/>
        <w:spacing w:after="0" w:line="240" w:lineRule="auto"/>
        <w:ind w:left="284" w:hanging="284"/>
        <w:jc w:val="both"/>
        <w:textAlignment w:val="baseline"/>
        <w:rPr>
          <w:rFonts w:ascii="Arial" w:eastAsia="Calibri" w:hAnsi="Arial" w:cs="Arial"/>
          <w:kern w:val="0"/>
          <w14:ligatures w14:val="none"/>
        </w:rPr>
      </w:pPr>
      <w:proofErr w:type="gramStart"/>
      <w:r w:rsidRPr="0025373F">
        <w:rPr>
          <w:rFonts w:ascii="Arial" w:eastAsia="Calibri" w:hAnsi="Arial" w:cs="Arial"/>
          <w:kern w:val="0"/>
          <w14:ligatures w14:val="none"/>
        </w:rPr>
        <w:t>l'utilisation</w:t>
      </w:r>
      <w:proofErr w:type="gramEnd"/>
      <w:r w:rsidRPr="0025373F">
        <w:rPr>
          <w:rFonts w:ascii="Arial" w:eastAsia="Calibri" w:hAnsi="Arial" w:cs="Arial"/>
          <w:kern w:val="0"/>
          <w14:ligatures w14:val="none"/>
        </w:rPr>
        <w:t xml:space="preserve"> de moyens de capture et de mise à mort interdits lorsque cette capture ou mise à mort est autorisée (L. 12.7.1973, art. 2quinquies);</w:t>
      </w:r>
    </w:p>
    <w:p w14:paraId="7A42CAEC" w14:textId="77777777" w:rsidR="00C02764" w:rsidRPr="0025373F" w:rsidRDefault="00C02764" w:rsidP="00C02764">
      <w:pPr>
        <w:overflowPunct w:val="0"/>
        <w:autoSpaceDE w:val="0"/>
        <w:autoSpaceDN w:val="0"/>
        <w:adjustRightInd w:val="0"/>
        <w:spacing w:after="0" w:line="240" w:lineRule="auto"/>
        <w:ind w:left="708"/>
        <w:jc w:val="both"/>
        <w:textAlignment w:val="baseline"/>
        <w:rPr>
          <w:rFonts w:ascii="Arial" w:eastAsia="Times New Roman" w:hAnsi="Arial" w:cs="Arial"/>
          <w:kern w:val="0"/>
          <w:lang w:val="fr-FR" w:eastAsia="fr-BE"/>
          <w14:ligatures w14:val="none"/>
        </w:rPr>
      </w:pPr>
    </w:p>
    <w:p w14:paraId="6F6FB3DF" w14:textId="77777777" w:rsidR="00C02764" w:rsidRPr="0025373F" w:rsidRDefault="00C02764" w:rsidP="00C02764">
      <w:pPr>
        <w:numPr>
          <w:ilvl w:val="0"/>
          <w:numId w:val="2"/>
        </w:numPr>
        <w:overflowPunct w:val="0"/>
        <w:autoSpaceDE w:val="0"/>
        <w:autoSpaceDN w:val="0"/>
        <w:adjustRightInd w:val="0"/>
        <w:spacing w:after="0" w:line="240" w:lineRule="auto"/>
        <w:jc w:val="both"/>
        <w:textAlignment w:val="baseline"/>
        <w:rPr>
          <w:rFonts w:ascii="Arial" w:eastAsia="Calibri" w:hAnsi="Arial" w:cs="Arial"/>
          <w:kern w:val="0"/>
          <w14:ligatures w14:val="none"/>
        </w:rPr>
      </w:pPr>
      <w:proofErr w:type="gramStart"/>
      <w:r w:rsidRPr="0025373F">
        <w:rPr>
          <w:rFonts w:ascii="Arial" w:eastAsia="Calibri" w:hAnsi="Arial" w:cs="Arial"/>
          <w:kern w:val="0"/>
          <w14:ligatures w14:val="none"/>
        </w:rPr>
        <w:t>tout</w:t>
      </w:r>
      <w:proofErr w:type="gramEnd"/>
      <w:r w:rsidRPr="0025373F">
        <w:rPr>
          <w:rFonts w:ascii="Arial" w:eastAsia="Calibri" w:hAnsi="Arial" w:cs="Arial"/>
          <w:kern w:val="0"/>
          <w14:ligatures w14:val="none"/>
        </w:rPr>
        <w:t xml:space="preserve"> fait susceptible de porter atteinte aux espèces végétales protégées ainsi qu’à leur habitat naturel et le commerce de celles-ci;</w:t>
      </w:r>
    </w:p>
    <w:p w14:paraId="2B5460D5" w14:textId="77777777" w:rsidR="00C02764" w:rsidRPr="0025373F" w:rsidRDefault="00C02764" w:rsidP="00C02764">
      <w:pPr>
        <w:spacing w:after="0" w:line="240" w:lineRule="auto"/>
        <w:jc w:val="both"/>
        <w:rPr>
          <w:rFonts w:ascii="Arial" w:eastAsia="Calibri" w:hAnsi="Arial" w:cs="Arial"/>
          <w:kern w:val="0"/>
          <w14:ligatures w14:val="none"/>
        </w:rPr>
      </w:pPr>
    </w:p>
    <w:p w14:paraId="5F1397BB" w14:textId="77777777" w:rsidR="00C02764" w:rsidRPr="0025373F" w:rsidRDefault="00C02764" w:rsidP="00C02764">
      <w:pPr>
        <w:numPr>
          <w:ilvl w:val="0"/>
          <w:numId w:val="2"/>
        </w:numPr>
        <w:overflowPunct w:val="0"/>
        <w:autoSpaceDE w:val="0"/>
        <w:autoSpaceDN w:val="0"/>
        <w:adjustRightInd w:val="0"/>
        <w:spacing w:after="0" w:line="240" w:lineRule="auto"/>
        <w:jc w:val="both"/>
        <w:textAlignment w:val="baseline"/>
        <w:rPr>
          <w:rFonts w:ascii="Arial" w:eastAsia="Calibri" w:hAnsi="Arial" w:cs="Arial"/>
          <w:kern w:val="0"/>
          <w14:ligatures w14:val="none"/>
        </w:rPr>
      </w:pPr>
      <w:proofErr w:type="gramStart"/>
      <w:r w:rsidRPr="0025373F">
        <w:rPr>
          <w:rFonts w:ascii="Arial" w:eastAsia="Calibri" w:hAnsi="Arial" w:cs="Arial"/>
          <w:kern w:val="0"/>
          <w14:ligatures w14:val="none"/>
        </w:rPr>
        <w:lastRenderedPageBreak/>
        <w:t>le</w:t>
      </w:r>
      <w:proofErr w:type="gramEnd"/>
      <w:r w:rsidRPr="0025373F">
        <w:rPr>
          <w:rFonts w:ascii="Arial" w:eastAsia="Calibri" w:hAnsi="Arial" w:cs="Arial"/>
          <w:kern w:val="0"/>
          <w14:ligatures w14:val="none"/>
        </w:rPr>
        <w:t xml:space="preserve"> fait d’introduire dans la nature ou dans les parcs à gibier des espèces animales non indigènes (sauf les espèces servant à l’agriculture ou à la sylviculture) </w:t>
      </w:r>
      <w:bookmarkStart w:id="4" w:name="_Hlk40427212"/>
      <w:r w:rsidRPr="0025373F">
        <w:rPr>
          <w:rFonts w:ascii="Arial" w:eastAsia="Calibri" w:hAnsi="Arial" w:cs="Arial"/>
          <w:kern w:val="0"/>
          <w14:ligatures w14:val="none"/>
        </w:rPr>
        <w:t xml:space="preserve">ou </w:t>
      </w:r>
      <w:bookmarkEnd w:id="4"/>
      <w:r w:rsidRPr="0025373F">
        <w:rPr>
          <w:rFonts w:ascii="Arial" w:eastAsia="Calibri" w:hAnsi="Arial" w:cs="Arial"/>
          <w:kern w:val="0"/>
          <w14:ligatures w14:val="none"/>
        </w:rPr>
        <w:t>des souches non indigènes d'espèces animales et végétales indigènes à  l'exclusion des souches des espèces qui font l'objet d'une exploitation sylvicole ou agricole (L. 12.7.1973, art. 5ter);</w:t>
      </w:r>
    </w:p>
    <w:p w14:paraId="0DB0BE4C" w14:textId="77777777" w:rsidR="00C02764" w:rsidRPr="0025373F" w:rsidRDefault="00C02764" w:rsidP="00C02764">
      <w:pPr>
        <w:spacing w:after="0" w:line="240" w:lineRule="auto"/>
        <w:jc w:val="both"/>
        <w:rPr>
          <w:rFonts w:ascii="Arial" w:eastAsia="Calibri" w:hAnsi="Arial" w:cs="Arial"/>
          <w:kern w:val="0"/>
          <w14:ligatures w14:val="none"/>
        </w:rPr>
      </w:pPr>
    </w:p>
    <w:p w14:paraId="50812986" w14:textId="77777777" w:rsidR="00C02764" w:rsidRPr="0025373F" w:rsidRDefault="00C02764" w:rsidP="00C02764">
      <w:pPr>
        <w:numPr>
          <w:ilvl w:val="0"/>
          <w:numId w:val="2"/>
        </w:numPr>
        <w:overflowPunct w:val="0"/>
        <w:autoSpaceDE w:val="0"/>
        <w:autoSpaceDN w:val="0"/>
        <w:adjustRightInd w:val="0"/>
        <w:spacing w:after="0" w:line="240" w:lineRule="auto"/>
        <w:jc w:val="both"/>
        <w:textAlignment w:val="baseline"/>
        <w:rPr>
          <w:rFonts w:ascii="Arial" w:eastAsia="Calibri" w:hAnsi="Arial" w:cs="Arial"/>
          <w:kern w:val="0"/>
          <w14:ligatures w14:val="none"/>
        </w:rPr>
      </w:pPr>
      <w:proofErr w:type="gramStart"/>
      <w:r w:rsidRPr="0025373F">
        <w:rPr>
          <w:rFonts w:ascii="Arial" w:eastAsia="Calibri" w:hAnsi="Arial" w:cs="Arial"/>
          <w:kern w:val="0"/>
          <w14:ligatures w14:val="none"/>
        </w:rPr>
        <w:t>le</w:t>
      </w:r>
      <w:proofErr w:type="gramEnd"/>
      <w:r w:rsidRPr="0025373F">
        <w:rPr>
          <w:rFonts w:ascii="Arial" w:eastAsia="Calibri" w:hAnsi="Arial" w:cs="Arial"/>
          <w:kern w:val="0"/>
          <w14:ligatures w14:val="none"/>
        </w:rPr>
        <w:t xml:space="preserve"> fait, dans une réserve naturelle de tuer, de chasser ou de piéger de n'importe quelle manière des animaux, de déranger ou de détruire leurs jeunes, leurs œufs, leurs nids ou leurs terriers ou d'enlever, couper, déraciner ou mutiler des arbres et des arbustes, de détruire ou d'endommager le tapis végétal (L. 12.7.1973, art. 11, al. 1</w:t>
      </w:r>
      <w:r w:rsidRPr="0025373F">
        <w:rPr>
          <w:rFonts w:ascii="Arial" w:eastAsia="Calibri" w:hAnsi="Arial" w:cs="Arial"/>
          <w:kern w:val="0"/>
          <w:vertAlign w:val="superscript"/>
          <w14:ligatures w14:val="none"/>
        </w:rPr>
        <w:t>er</w:t>
      </w:r>
      <w:proofErr w:type="gramStart"/>
      <w:r w:rsidRPr="0025373F">
        <w:rPr>
          <w:rFonts w:ascii="Arial" w:eastAsia="Calibri" w:hAnsi="Arial" w:cs="Arial"/>
          <w:kern w:val="0"/>
          <w14:ligatures w14:val="none"/>
        </w:rPr>
        <w:t>);</w:t>
      </w:r>
      <w:proofErr w:type="gramEnd"/>
    </w:p>
    <w:p w14:paraId="0622D133" w14:textId="77777777" w:rsidR="00C02764" w:rsidRPr="0025373F" w:rsidRDefault="00C02764" w:rsidP="00C02764">
      <w:pPr>
        <w:overflowPunct w:val="0"/>
        <w:autoSpaceDE w:val="0"/>
        <w:autoSpaceDN w:val="0"/>
        <w:adjustRightInd w:val="0"/>
        <w:spacing w:after="0" w:line="240" w:lineRule="auto"/>
        <w:ind w:left="708"/>
        <w:jc w:val="both"/>
        <w:textAlignment w:val="baseline"/>
        <w:rPr>
          <w:rFonts w:ascii="Arial" w:eastAsia="Times New Roman" w:hAnsi="Arial" w:cs="Arial"/>
          <w:kern w:val="0"/>
          <w:lang w:val="fr-FR" w:eastAsia="fr-BE"/>
          <w14:ligatures w14:val="none"/>
        </w:rPr>
      </w:pPr>
    </w:p>
    <w:p w14:paraId="00C04B00" w14:textId="77777777" w:rsidR="00C02764" w:rsidRPr="0025373F" w:rsidRDefault="00C02764" w:rsidP="00C02764">
      <w:pPr>
        <w:numPr>
          <w:ilvl w:val="0"/>
          <w:numId w:val="2"/>
        </w:numPr>
        <w:overflowPunct w:val="0"/>
        <w:autoSpaceDE w:val="0"/>
        <w:autoSpaceDN w:val="0"/>
        <w:adjustRightInd w:val="0"/>
        <w:spacing w:after="0" w:line="240" w:lineRule="auto"/>
        <w:jc w:val="both"/>
        <w:textAlignment w:val="baseline"/>
        <w:rPr>
          <w:rFonts w:ascii="Arial" w:eastAsia="Calibri" w:hAnsi="Arial" w:cs="Arial"/>
          <w:kern w:val="0"/>
          <w14:ligatures w14:val="none"/>
        </w:rPr>
      </w:pPr>
      <w:proofErr w:type="gramStart"/>
      <w:r w:rsidRPr="0025373F">
        <w:rPr>
          <w:rFonts w:ascii="Arial" w:eastAsia="Calibri" w:hAnsi="Arial" w:cs="Arial"/>
          <w:kern w:val="0"/>
          <w14:ligatures w14:val="none"/>
        </w:rPr>
        <w:t>le</w:t>
      </w:r>
      <w:proofErr w:type="gramEnd"/>
      <w:r w:rsidRPr="0025373F">
        <w:rPr>
          <w:rFonts w:ascii="Arial" w:eastAsia="Calibri" w:hAnsi="Arial" w:cs="Arial"/>
          <w:kern w:val="0"/>
          <w14:ligatures w14:val="none"/>
        </w:rPr>
        <w:t xml:space="preserve"> fait, dans un site Natura 2000, de détériorer les habitats naturels et de perturber les espèces pour lesquels le site a été désigné, pour autant que ces perturbations soient susceptibles d'avoir un effet significatif </w:t>
      </w:r>
    </w:p>
    <w:p w14:paraId="6C09FEB0" w14:textId="77777777" w:rsidR="00C02764" w:rsidRPr="0025373F" w:rsidRDefault="00C02764" w:rsidP="00C02764">
      <w:pPr>
        <w:overflowPunct w:val="0"/>
        <w:autoSpaceDE w:val="0"/>
        <w:autoSpaceDN w:val="0"/>
        <w:adjustRightInd w:val="0"/>
        <w:spacing w:after="0" w:line="240" w:lineRule="auto"/>
        <w:ind w:left="708"/>
        <w:jc w:val="both"/>
        <w:textAlignment w:val="baseline"/>
        <w:rPr>
          <w:rFonts w:ascii="Arial" w:eastAsia="Times New Roman" w:hAnsi="Arial" w:cs="Arial"/>
          <w:kern w:val="0"/>
          <w:lang w:val="fr-FR" w:eastAsia="fr-BE"/>
          <w14:ligatures w14:val="none"/>
        </w:rPr>
      </w:pPr>
    </w:p>
    <w:p w14:paraId="567C8EEA" w14:textId="77777777" w:rsidR="00C02764" w:rsidRPr="0025373F" w:rsidRDefault="00C02764" w:rsidP="00C02764">
      <w:pPr>
        <w:numPr>
          <w:ilvl w:val="0"/>
          <w:numId w:val="2"/>
        </w:numPr>
        <w:overflowPunct w:val="0"/>
        <w:autoSpaceDE w:val="0"/>
        <w:autoSpaceDN w:val="0"/>
        <w:adjustRightInd w:val="0"/>
        <w:spacing w:after="0" w:line="240" w:lineRule="auto"/>
        <w:jc w:val="both"/>
        <w:textAlignment w:val="baseline"/>
        <w:rPr>
          <w:rFonts w:ascii="Arial" w:eastAsia="Calibri" w:hAnsi="Arial" w:cs="Arial"/>
          <w:kern w:val="0"/>
          <w14:ligatures w14:val="none"/>
        </w:rPr>
      </w:pPr>
      <w:proofErr w:type="gramStart"/>
      <w:r w:rsidRPr="0025373F">
        <w:rPr>
          <w:rFonts w:ascii="Arial" w:eastAsia="Calibri" w:hAnsi="Arial" w:cs="Arial"/>
          <w:kern w:val="0"/>
          <w14:ligatures w14:val="none"/>
        </w:rPr>
        <w:t>le</w:t>
      </w:r>
      <w:proofErr w:type="gramEnd"/>
      <w:r w:rsidRPr="0025373F">
        <w:rPr>
          <w:rFonts w:ascii="Arial" w:eastAsia="Calibri" w:hAnsi="Arial" w:cs="Arial"/>
          <w:kern w:val="0"/>
          <w14:ligatures w14:val="none"/>
        </w:rPr>
        <w:t xml:space="preserve"> fait de ne pas respecter les interdictions générales et particulières applicables dans un site Natura 2000 ;</w:t>
      </w:r>
    </w:p>
    <w:p w14:paraId="03837875" w14:textId="77777777" w:rsidR="00C02764" w:rsidRPr="0025373F" w:rsidRDefault="00C02764" w:rsidP="00C02764">
      <w:pPr>
        <w:overflowPunct w:val="0"/>
        <w:autoSpaceDE w:val="0"/>
        <w:autoSpaceDN w:val="0"/>
        <w:adjustRightInd w:val="0"/>
        <w:spacing w:after="0" w:line="240" w:lineRule="auto"/>
        <w:ind w:left="708"/>
        <w:jc w:val="both"/>
        <w:textAlignment w:val="baseline"/>
        <w:rPr>
          <w:rFonts w:ascii="Arial" w:eastAsia="Times New Roman" w:hAnsi="Arial" w:cs="Arial"/>
          <w:kern w:val="0"/>
          <w:lang w:val="fr-FR" w:eastAsia="fr-BE"/>
          <w14:ligatures w14:val="none"/>
        </w:rPr>
      </w:pPr>
    </w:p>
    <w:p w14:paraId="65B0E4FD" w14:textId="77777777" w:rsidR="00C02764" w:rsidRPr="0025373F" w:rsidRDefault="00C02764" w:rsidP="00C02764">
      <w:pPr>
        <w:numPr>
          <w:ilvl w:val="0"/>
          <w:numId w:val="2"/>
        </w:numPr>
        <w:overflowPunct w:val="0"/>
        <w:autoSpaceDE w:val="0"/>
        <w:autoSpaceDN w:val="0"/>
        <w:adjustRightInd w:val="0"/>
        <w:spacing w:after="0" w:line="240" w:lineRule="auto"/>
        <w:jc w:val="both"/>
        <w:textAlignment w:val="baseline"/>
        <w:rPr>
          <w:rFonts w:ascii="Arial" w:eastAsia="Calibri" w:hAnsi="Arial" w:cs="Arial"/>
          <w:kern w:val="0"/>
          <w14:ligatures w14:val="none"/>
        </w:rPr>
      </w:pPr>
      <w:proofErr w:type="gramStart"/>
      <w:r w:rsidRPr="0025373F">
        <w:rPr>
          <w:rFonts w:ascii="Arial" w:eastAsia="Calibri" w:hAnsi="Arial" w:cs="Arial"/>
          <w:kern w:val="0"/>
          <w14:ligatures w14:val="none"/>
        </w:rPr>
        <w:t>le</w:t>
      </w:r>
      <w:proofErr w:type="gramEnd"/>
      <w:r w:rsidRPr="0025373F">
        <w:rPr>
          <w:rFonts w:ascii="Arial" w:eastAsia="Calibri" w:hAnsi="Arial" w:cs="Arial"/>
          <w:kern w:val="0"/>
          <w14:ligatures w14:val="none"/>
        </w:rPr>
        <w:t xml:space="preserve"> fait de violer les articles du décret du 2 mai 2019 relatif à la prévention et à la gestion de l'introduction et de la propagation des espèces exotiques envahissantes non visés à l'alinéa 3 de l’article 63 de la loi sur la conservation de la nature ou les arrêtés d'exécution non visés à l'alinéa 3 de l’article 63 de la loi sur la conservation de la nature.</w:t>
      </w:r>
    </w:p>
    <w:p w14:paraId="4E4D987F" w14:textId="77777777" w:rsidR="00C02764" w:rsidRPr="0025373F" w:rsidRDefault="00C02764" w:rsidP="00C02764">
      <w:pPr>
        <w:overflowPunct w:val="0"/>
        <w:autoSpaceDE w:val="0"/>
        <w:autoSpaceDN w:val="0"/>
        <w:adjustRightInd w:val="0"/>
        <w:spacing w:after="0" w:line="240" w:lineRule="auto"/>
        <w:ind w:left="708"/>
        <w:jc w:val="both"/>
        <w:textAlignment w:val="baseline"/>
        <w:rPr>
          <w:rFonts w:ascii="Arial" w:eastAsia="Times New Roman" w:hAnsi="Arial" w:cs="Arial"/>
          <w:kern w:val="0"/>
          <w:lang w:val="fr-FR" w:eastAsia="fr-BE"/>
          <w14:ligatures w14:val="none"/>
        </w:rPr>
      </w:pPr>
    </w:p>
    <w:p w14:paraId="054207F4" w14:textId="77777777" w:rsidR="00C43044" w:rsidRDefault="00C02764" w:rsidP="00C02764">
      <w:pPr>
        <w:numPr>
          <w:ilvl w:val="0"/>
          <w:numId w:val="2"/>
        </w:numPr>
        <w:overflowPunct w:val="0"/>
        <w:autoSpaceDE w:val="0"/>
        <w:autoSpaceDN w:val="0"/>
        <w:adjustRightInd w:val="0"/>
        <w:spacing w:after="0" w:line="240" w:lineRule="auto"/>
        <w:jc w:val="both"/>
        <w:textAlignment w:val="baseline"/>
        <w:rPr>
          <w:rFonts w:ascii="Arial" w:eastAsia="Calibri" w:hAnsi="Arial" w:cs="Arial"/>
          <w:kern w:val="0"/>
          <w14:ligatures w14:val="none"/>
        </w:rPr>
      </w:pPr>
      <w:proofErr w:type="gramStart"/>
      <w:r w:rsidRPr="0025373F">
        <w:rPr>
          <w:rFonts w:ascii="Arial" w:eastAsia="Calibri" w:hAnsi="Arial" w:cs="Arial"/>
          <w:kern w:val="0"/>
          <w14:ligatures w14:val="none"/>
        </w:rPr>
        <w:t>le</w:t>
      </w:r>
      <w:proofErr w:type="gramEnd"/>
      <w:r w:rsidRPr="0025373F">
        <w:rPr>
          <w:rFonts w:ascii="Arial" w:eastAsia="Calibri" w:hAnsi="Arial" w:cs="Arial"/>
          <w:kern w:val="0"/>
          <w14:ligatures w14:val="none"/>
        </w:rPr>
        <w:t xml:space="preserve"> fait de planter ou de replanter des résineux, de laisser se développer leurs semis à moins de six mètres de tout cours d’eau (L. 12.7.1973, art. 56, par. 1) </w:t>
      </w:r>
    </w:p>
    <w:p w14:paraId="5137BF28" w14:textId="77777777" w:rsidR="00C43044" w:rsidRDefault="00C43044" w:rsidP="00C43044">
      <w:pPr>
        <w:pStyle w:val="Paragraphedeliste"/>
        <w:rPr>
          <w:rFonts w:ascii="Arial" w:eastAsia="Calibri" w:hAnsi="Arial" w:cs="Arial"/>
          <w:b/>
          <w:kern w:val="0"/>
          <w14:ligatures w14:val="none"/>
        </w:rPr>
      </w:pPr>
    </w:p>
    <w:p w14:paraId="3AE08C44" w14:textId="5F456BB6" w:rsidR="00C02764" w:rsidRPr="00C43044" w:rsidRDefault="00C02764" w:rsidP="00C43044">
      <w:pPr>
        <w:overflowPunct w:val="0"/>
        <w:autoSpaceDE w:val="0"/>
        <w:autoSpaceDN w:val="0"/>
        <w:adjustRightInd w:val="0"/>
        <w:spacing w:after="0" w:line="240" w:lineRule="auto"/>
        <w:jc w:val="both"/>
        <w:textAlignment w:val="baseline"/>
        <w:rPr>
          <w:rFonts w:ascii="Arial" w:eastAsia="Calibri" w:hAnsi="Arial" w:cs="Arial"/>
          <w:kern w:val="0"/>
          <w14:ligatures w14:val="none"/>
        </w:rPr>
      </w:pPr>
      <w:r w:rsidRPr="00C43044">
        <w:rPr>
          <w:rFonts w:ascii="Arial" w:eastAsia="Calibri" w:hAnsi="Arial" w:cs="Arial"/>
          <w:b/>
          <w:kern w:val="0"/>
          <w14:ligatures w14:val="none"/>
        </w:rPr>
        <w:t>Chapitre VII. Infractions prévues par le Code de l'environnement en ce qui concerne les modalités des enquêtes publiques</w:t>
      </w:r>
    </w:p>
    <w:p w14:paraId="5371DAA1" w14:textId="77777777" w:rsidR="00C02764" w:rsidRPr="0025373F" w:rsidRDefault="00C02764" w:rsidP="00C02764">
      <w:pPr>
        <w:spacing w:after="0" w:line="240" w:lineRule="auto"/>
        <w:jc w:val="both"/>
        <w:rPr>
          <w:rFonts w:ascii="Arial" w:eastAsia="Calibri" w:hAnsi="Arial" w:cs="Arial"/>
          <w:b/>
          <w:kern w:val="0"/>
          <w14:ligatures w14:val="none"/>
        </w:rPr>
      </w:pPr>
    </w:p>
    <w:p w14:paraId="51DD3432" w14:textId="1B6A423A"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b/>
          <w:kern w:val="0"/>
          <w14:ligatures w14:val="none"/>
        </w:rPr>
        <w:t>Article 1</w:t>
      </w:r>
      <w:r w:rsidR="00814007" w:rsidRPr="0025373F">
        <w:rPr>
          <w:rFonts w:ascii="Arial" w:eastAsia="Calibri" w:hAnsi="Arial" w:cs="Arial"/>
          <w:b/>
          <w:kern w:val="0"/>
          <w14:ligatures w14:val="none"/>
        </w:rPr>
        <w:t>2</w:t>
      </w:r>
      <w:r w:rsidRPr="0025373F">
        <w:rPr>
          <w:rFonts w:ascii="Arial" w:eastAsia="Calibri" w:hAnsi="Arial" w:cs="Arial"/>
          <w:b/>
          <w:kern w:val="0"/>
          <w14:ligatures w14:val="none"/>
        </w:rPr>
        <w:t>.</w:t>
      </w:r>
      <w:r w:rsidRPr="0025373F">
        <w:rPr>
          <w:rFonts w:ascii="Arial" w:eastAsia="Calibri" w:hAnsi="Arial" w:cs="Arial"/>
          <w:kern w:val="0"/>
          <w14:ligatures w14:val="none"/>
        </w:rPr>
        <w:t xml:space="preserve"> Est passible d'une sanction administrative en vertu du présent règlement celui qui commet une infraction visée à l'article D. 29-28 du Code de l'environnement, à savoir, celui qui fait entrave à l'enquête publique ou soustrait à l'examen du public des pièces du dossier soumis à enquête publique </w:t>
      </w:r>
      <w:r w:rsidRPr="0025373F">
        <w:rPr>
          <w:rFonts w:ascii="Arial" w:eastAsia="Calibri" w:hAnsi="Arial" w:cs="Arial"/>
          <w:b/>
          <w:kern w:val="0"/>
          <w14:ligatures w14:val="none"/>
        </w:rPr>
        <w:t>(4e catégorie)</w:t>
      </w:r>
      <w:r w:rsidRPr="0025373F">
        <w:rPr>
          <w:rFonts w:ascii="Arial" w:eastAsia="Calibri" w:hAnsi="Arial" w:cs="Arial"/>
          <w:kern w:val="0"/>
          <w14:ligatures w14:val="none"/>
        </w:rPr>
        <w:t>.</w:t>
      </w:r>
    </w:p>
    <w:p w14:paraId="2E28369C" w14:textId="77777777" w:rsidR="00C02764" w:rsidRPr="0025373F" w:rsidRDefault="00C02764" w:rsidP="00C02764">
      <w:pPr>
        <w:spacing w:after="0" w:line="240" w:lineRule="auto"/>
        <w:jc w:val="both"/>
        <w:rPr>
          <w:rFonts w:ascii="Arial" w:eastAsia="Calibri" w:hAnsi="Arial" w:cs="Arial"/>
          <w:kern w:val="0"/>
          <w14:ligatures w14:val="none"/>
        </w:rPr>
      </w:pPr>
    </w:p>
    <w:p w14:paraId="0DA99E89" w14:textId="77777777" w:rsidR="00C02764" w:rsidRPr="0025373F" w:rsidRDefault="00C02764" w:rsidP="00C02764">
      <w:pPr>
        <w:spacing w:after="0" w:line="240" w:lineRule="auto"/>
        <w:jc w:val="both"/>
        <w:rPr>
          <w:rFonts w:ascii="Arial" w:eastAsia="Calibri" w:hAnsi="Arial" w:cs="Arial"/>
          <w:b/>
          <w:kern w:val="0"/>
          <w14:ligatures w14:val="none"/>
        </w:rPr>
      </w:pPr>
      <w:r w:rsidRPr="0025373F">
        <w:rPr>
          <w:rFonts w:ascii="Arial" w:eastAsia="Calibri" w:hAnsi="Arial" w:cs="Arial"/>
          <w:b/>
          <w:kern w:val="0"/>
          <w14:ligatures w14:val="none"/>
        </w:rPr>
        <w:t>Chapitre VIII. Infractions prévues par le décret du 4 octobre 2018 relatif au code wallon du bien-être des animaux</w:t>
      </w:r>
    </w:p>
    <w:p w14:paraId="3F33A105" w14:textId="77777777" w:rsidR="00C02764" w:rsidRPr="0025373F" w:rsidRDefault="00C02764" w:rsidP="00C02764">
      <w:pPr>
        <w:spacing w:after="0" w:line="240" w:lineRule="auto"/>
        <w:jc w:val="both"/>
        <w:rPr>
          <w:rFonts w:ascii="Arial" w:eastAsia="Calibri" w:hAnsi="Arial" w:cs="Arial"/>
          <w:b/>
          <w:kern w:val="0"/>
          <w14:ligatures w14:val="none"/>
        </w:rPr>
      </w:pPr>
    </w:p>
    <w:p w14:paraId="3AB51FF2" w14:textId="5723244E"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b/>
          <w:kern w:val="0"/>
          <w14:ligatures w14:val="none"/>
        </w:rPr>
        <w:t>Article 1</w:t>
      </w:r>
      <w:r w:rsidR="00814007" w:rsidRPr="0025373F">
        <w:rPr>
          <w:rFonts w:ascii="Arial" w:eastAsia="Calibri" w:hAnsi="Arial" w:cs="Arial"/>
          <w:b/>
          <w:kern w:val="0"/>
          <w14:ligatures w14:val="none"/>
        </w:rPr>
        <w:t>3</w:t>
      </w:r>
      <w:r w:rsidRPr="0025373F">
        <w:rPr>
          <w:rFonts w:ascii="Arial" w:eastAsia="Calibri" w:hAnsi="Arial" w:cs="Arial"/>
          <w:b/>
          <w:kern w:val="0"/>
          <w14:ligatures w14:val="none"/>
        </w:rPr>
        <w:t>.</w:t>
      </w:r>
      <w:r w:rsidRPr="0025373F">
        <w:rPr>
          <w:rFonts w:ascii="Arial" w:eastAsia="Calibri" w:hAnsi="Arial" w:cs="Arial"/>
          <w:kern w:val="0"/>
          <w14:ligatures w14:val="none"/>
        </w:rPr>
        <w:t xml:space="preserve"> Est passible d'une sanction administrative en vertu du présent règlement, celui qui commet une infraction visée à l’article D 105, §2 du Code wallon du bien-être des animaux, à savoir, notamment </w:t>
      </w:r>
      <w:r w:rsidRPr="0025373F">
        <w:rPr>
          <w:rFonts w:ascii="Arial" w:eastAsia="Calibri" w:hAnsi="Arial" w:cs="Arial"/>
          <w:b/>
          <w:kern w:val="0"/>
          <w14:ligatures w14:val="none"/>
        </w:rPr>
        <w:t>(3° catégorie)</w:t>
      </w:r>
      <w:r w:rsidRPr="0025373F">
        <w:rPr>
          <w:rFonts w:ascii="Arial" w:eastAsia="Calibri" w:hAnsi="Arial" w:cs="Arial"/>
          <w:kern w:val="0"/>
          <w14:ligatures w14:val="none"/>
        </w:rPr>
        <w:t xml:space="preserve"> : </w:t>
      </w:r>
    </w:p>
    <w:p w14:paraId="51976CAA" w14:textId="77777777" w:rsidR="00C02764" w:rsidRPr="0025373F" w:rsidRDefault="00C02764" w:rsidP="00C02764">
      <w:pPr>
        <w:spacing w:after="0" w:line="240" w:lineRule="auto"/>
        <w:jc w:val="both"/>
        <w:rPr>
          <w:rFonts w:ascii="Arial" w:eastAsia="Calibri" w:hAnsi="Arial" w:cs="Arial"/>
          <w:kern w:val="0"/>
          <w14:ligatures w14:val="none"/>
        </w:rPr>
      </w:pPr>
    </w:p>
    <w:p w14:paraId="3930A939" w14:textId="20ECAAC6"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1° celui qui détient un animal sans disposer des compétences ou de la capacité requises pour le détenir en vertu de l'article D.6, paragraphe 2 du Code</w:t>
      </w:r>
      <w:r w:rsidR="0025373F" w:rsidRPr="0025373F">
        <w:rPr>
          <w:rFonts w:ascii="Arial" w:eastAsia="Calibri" w:hAnsi="Arial" w:cs="Arial"/>
          <w:kern w:val="0"/>
          <w14:ligatures w14:val="none"/>
        </w:rPr>
        <w:t xml:space="preserve"> </w:t>
      </w:r>
      <w:r w:rsidRPr="0025373F">
        <w:rPr>
          <w:rFonts w:ascii="Arial" w:eastAsia="Calibri" w:hAnsi="Arial" w:cs="Arial"/>
          <w:kern w:val="0"/>
          <w14:ligatures w14:val="none"/>
        </w:rPr>
        <w:t>;</w:t>
      </w:r>
    </w:p>
    <w:p w14:paraId="1AD8C607" w14:textId="77777777" w:rsidR="00C02764" w:rsidRPr="0025373F" w:rsidRDefault="00C02764" w:rsidP="00C02764">
      <w:pPr>
        <w:spacing w:after="0" w:line="240" w:lineRule="auto"/>
        <w:jc w:val="both"/>
        <w:rPr>
          <w:rFonts w:ascii="Arial" w:eastAsia="Calibri" w:hAnsi="Arial" w:cs="Arial"/>
          <w:kern w:val="0"/>
          <w14:ligatures w14:val="none"/>
        </w:rPr>
      </w:pPr>
    </w:p>
    <w:p w14:paraId="0931B79D" w14:textId="326024C7"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2° celui qui ne procure pas à un animal détenu en prairie un abri au sens de l'article D.10 du Code</w:t>
      </w:r>
      <w:r w:rsidR="0025373F" w:rsidRPr="0025373F">
        <w:rPr>
          <w:rFonts w:ascii="Arial" w:eastAsia="Calibri" w:hAnsi="Arial" w:cs="Arial"/>
          <w:kern w:val="0"/>
          <w14:ligatures w14:val="none"/>
        </w:rPr>
        <w:t xml:space="preserve"> </w:t>
      </w:r>
      <w:r w:rsidRPr="0025373F">
        <w:rPr>
          <w:rFonts w:ascii="Arial" w:eastAsia="Calibri" w:hAnsi="Arial" w:cs="Arial"/>
          <w:kern w:val="0"/>
          <w14:ligatures w14:val="none"/>
        </w:rPr>
        <w:t>;</w:t>
      </w:r>
    </w:p>
    <w:p w14:paraId="535DB6EF" w14:textId="77777777" w:rsidR="00C02764" w:rsidRPr="0025373F" w:rsidRDefault="00C02764" w:rsidP="00C02764">
      <w:pPr>
        <w:spacing w:after="0" w:line="240" w:lineRule="auto"/>
        <w:jc w:val="both"/>
        <w:rPr>
          <w:rFonts w:ascii="Arial" w:eastAsia="Calibri" w:hAnsi="Arial" w:cs="Arial"/>
          <w:kern w:val="0"/>
          <w14:ligatures w14:val="none"/>
        </w:rPr>
      </w:pPr>
    </w:p>
    <w:p w14:paraId="4D3FD1CE" w14:textId="2D6FBEA3"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3° celui qui détient un animal abandonné, perdu ou errant, sans y avoir été autorisé par ou en vertu du Code</w:t>
      </w:r>
      <w:r w:rsidR="0025373F" w:rsidRPr="0025373F">
        <w:rPr>
          <w:rFonts w:ascii="Arial" w:eastAsia="Calibri" w:hAnsi="Arial" w:cs="Arial"/>
          <w:kern w:val="0"/>
          <w14:ligatures w14:val="none"/>
        </w:rPr>
        <w:t xml:space="preserve"> </w:t>
      </w:r>
      <w:r w:rsidRPr="0025373F">
        <w:rPr>
          <w:rFonts w:ascii="Arial" w:eastAsia="Calibri" w:hAnsi="Arial" w:cs="Arial"/>
          <w:kern w:val="0"/>
          <w14:ligatures w14:val="none"/>
        </w:rPr>
        <w:t>;</w:t>
      </w:r>
    </w:p>
    <w:p w14:paraId="2460A3A7" w14:textId="77777777" w:rsidR="00C02764" w:rsidRPr="0025373F" w:rsidRDefault="00C02764" w:rsidP="00C02764">
      <w:pPr>
        <w:spacing w:after="0" w:line="240" w:lineRule="auto"/>
        <w:jc w:val="both"/>
        <w:rPr>
          <w:rFonts w:ascii="Arial" w:eastAsia="Calibri" w:hAnsi="Arial" w:cs="Arial"/>
          <w:kern w:val="0"/>
          <w14:ligatures w14:val="none"/>
        </w:rPr>
      </w:pPr>
    </w:p>
    <w:p w14:paraId="2A731303" w14:textId="77777777"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4° celui qui ne restitue pas un animal perdu à son responsable identifié conformément à l'article D.12, paragraphe 3 du Code ;</w:t>
      </w:r>
    </w:p>
    <w:p w14:paraId="1BAD2FA9" w14:textId="77777777" w:rsidR="00C02764" w:rsidRPr="0025373F" w:rsidRDefault="00C02764" w:rsidP="00C02764">
      <w:pPr>
        <w:spacing w:after="0" w:line="240" w:lineRule="auto"/>
        <w:jc w:val="both"/>
        <w:rPr>
          <w:rFonts w:ascii="Arial" w:eastAsia="Calibri" w:hAnsi="Arial" w:cs="Arial"/>
          <w:kern w:val="0"/>
          <w14:ligatures w14:val="none"/>
        </w:rPr>
      </w:pPr>
    </w:p>
    <w:p w14:paraId="5E0A2A81" w14:textId="32F12C9C"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lastRenderedPageBreak/>
        <w:t>5° celui qui ne procède pas à l'identification ou à l'enregistrement d'un animal conformément à l'article D.15 du Code</w:t>
      </w:r>
      <w:r w:rsidR="0025373F" w:rsidRPr="0025373F">
        <w:rPr>
          <w:rFonts w:ascii="Arial" w:eastAsia="Calibri" w:hAnsi="Arial" w:cs="Arial"/>
          <w:kern w:val="0"/>
          <w14:ligatures w14:val="none"/>
        </w:rPr>
        <w:t xml:space="preserve"> </w:t>
      </w:r>
      <w:r w:rsidRPr="0025373F">
        <w:rPr>
          <w:rFonts w:ascii="Arial" w:eastAsia="Calibri" w:hAnsi="Arial" w:cs="Arial"/>
          <w:kern w:val="0"/>
          <w14:ligatures w14:val="none"/>
        </w:rPr>
        <w:t>;</w:t>
      </w:r>
    </w:p>
    <w:p w14:paraId="470D74F9" w14:textId="77777777" w:rsidR="00C02764" w:rsidRPr="0025373F" w:rsidRDefault="00C02764" w:rsidP="00C02764">
      <w:pPr>
        <w:spacing w:after="0" w:line="240" w:lineRule="auto"/>
        <w:jc w:val="both"/>
        <w:rPr>
          <w:rFonts w:ascii="Arial" w:eastAsia="Calibri" w:hAnsi="Arial" w:cs="Arial"/>
          <w:kern w:val="0"/>
          <w14:ligatures w14:val="none"/>
        </w:rPr>
      </w:pPr>
    </w:p>
    <w:p w14:paraId="6A4D53B0" w14:textId="69493BC1"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6° celui qui contrevient aux règles adoptées par le Gouvernement en vertu de l'article D.19 du Code, notamment l’arrêté du Gouvernement wallon du 15 décembre 2016 relatif à la stérilisation des chats domestiques</w:t>
      </w:r>
      <w:r w:rsidR="0025373F" w:rsidRPr="0025373F">
        <w:rPr>
          <w:rFonts w:ascii="Arial" w:eastAsia="Calibri" w:hAnsi="Arial" w:cs="Arial"/>
          <w:kern w:val="0"/>
          <w14:ligatures w14:val="none"/>
        </w:rPr>
        <w:t xml:space="preserve"> </w:t>
      </w:r>
      <w:r w:rsidRPr="0025373F">
        <w:rPr>
          <w:rFonts w:ascii="Arial" w:eastAsia="Calibri" w:hAnsi="Arial" w:cs="Arial"/>
          <w:kern w:val="0"/>
          <w14:ligatures w14:val="none"/>
        </w:rPr>
        <w:t>;</w:t>
      </w:r>
    </w:p>
    <w:p w14:paraId="339081F9" w14:textId="77777777" w:rsidR="00C02764" w:rsidRPr="0025373F" w:rsidRDefault="00C02764" w:rsidP="00C02764">
      <w:pPr>
        <w:spacing w:after="0" w:line="240" w:lineRule="auto"/>
        <w:jc w:val="both"/>
        <w:rPr>
          <w:rFonts w:ascii="Arial" w:eastAsia="Calibri" w:hAnsi="Arial" w:cs="Arial"/>
          <w:kern w:val="0"/>
          <w14:ligatures w14:val="none"/>
        </w:rPr>
      </w:pPr>
    </w:p>
    <w:p w14:paraId="49D6EAAC" w14:textId="39864836"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7° celui qui détient un animal en contravention aux articles D.20 ou D.21 du Code</w:t>
      </w:r>
      <w:r w:rsidR="0025373F" w:rsidRPr="0025373F">
        <w:rPr>
          <w:rFonts w:ascii="Arial" w:eastAsia="Calibri" w:hAnsi="Arial" w:cs="Arial"/>
          <w:kern w:val="0"/>
          <w14:ligatures w14:val="none"/>
        </w:rPr>
        <w:t xml:space="preserve"> </w:t>
      </w:r>
      <w:r w:rsidRPr="0025373F">
        <w:rPr>
          <w:rFonts w:ascii="Arial" w:eastAsia="Calibri" w:hAnsi="Arial" w:cs="Arial"/>
          <w:kern w:val="0"/>
          <w14:ligatures w14:val="none"/>
        </w:rPr>
        <w:t>;</w:t>
      </w:r>
    </w:p>
    <w:p w14:paraId="54F5B1AF" w14:textId="77777777" w:rsidR="00C02764" w:rsidRPr="0025373F" w:rsidRDefault="00C02764" w:rsidP="00C02764">
      <w:pPr>
        <w:spacing w:after="0" w:line="240" w:lineRule="auto"/>
        <w:jc w:val="both"/>
        <w:rPr>
          <w:rFonts w:ascii="Arial" w:eastAsia="Calibri" w:hAnsi="Arial" w:cs="Arial"/>
          <w:kern w:val="0"/>
          <w14:ligatures w14:val="none"/>
        </w:rPr>
      </w:pPr>
    </w:p>
    <w:p w14:paraId="70AE614F" w14:textId="6C0B833E"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8° celui qui ne respecte pas les conditions fixées en vertu de l'article D.24 du Code, notamment celles prévues dans l’arrêté royal du 2 septembre 2005 relatif au bien-être des animaux utilisés dans les cirques et les expositions itinérantes</w:t>
      </w:r>
      <w:r w:rsidR="0025373F" w:rsidRPr="0025373F">
        <w:rPr>
          <w:rFonts w:ascii="Arial" w:eastAsia="Calibri" w:hAnsi="Arial" w:cs="Arial"/>
          <w:kern w:val="0"/>
          <w14:ligatures w14:val="none"/>
        </w:rPr>
        <w:t xml:space="preserve"> </w:t>
      </w:r>
      <w:r w:rsidRPr="0025373F">
        <w:rPr>
          <w:rFonts w:ascii="Arial" w:eastAsia="Calibri" w:hAnsi="Arial" w:cs="Arial"/>
          <w:kern w:val="0"/>
          <w14:ligatures w14:val="none"/>
        </w:rPr>
        <w:t>;</w:t>
      </w:r>
    </w:p>
    <w:p w14:paraId="6CD812A0" w14:textId="77777777" w:rsidR="00C02764" w:rsidRPr="0025373F" w:rsidRDefault="00C02764" w:rsidP="00C02764">
      <w:pPr>
        <w:spacing w:after="0" w:line="240" w:lineRule="auto"/>
        <w:jc w:val="both"/>
        <w:rPr>
          <w:rFonts w:ascii="Arial" w:eastAsia="Calibri" w:hAnsi="Arial" w:cs="Arial"/>
          <w:kern w:val="0"/>
          <w14:ligatures w14:val="none"/>
        </w:rPr>
      </w:pPr>
    </w:p>
    <w:p w14:paraId="384F78F0" w14:textId="10B6DDD5"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9°celui qui fait participer ou admet à des expositions d'animaux, des expertises ou à un concours des animaux ayant subi une intervention interdite en contravention à l'article D.38 du Code</w:t>
      </w:r>
      <w:r w:rsidR="0025373F" w:rsidRPr="0025373F">
        <w:rPr>
          <w:rFonts w:ascii="Arial" w:eastAsia="Calibri" w:hAnsi="Arial" w:cs="Arial"/>
          <w:kern w:val="0"/>
          <w14:ligatures w14:val="none"/>
        </w:rPr>
        <w:t xml:space="preserve"> </w:t>
      </w:r>
      <w:r w:rsidRPr="0025373F">
        <w:rPr>
          <w:rFonts w:ascii="Arial" w:eastAsia="Calibri" w:hAnsi="Arial" w:cs="Arial"/>
          <w:kern w:val="0"/>
          <w14:ligatures w14:val="none"/>
        </w:rPr>
        <w:t>;</w:t>
      </w:r>
    </w:p>
    <w:p w14:paraId="5BDF6FEB" w14:textId="77777777" w:rsidR="00C02764" w:rsidRPr="0025373F" w:rsidRDefault="00C02764" w:rsidP="00C02764">
      <w:pPr>
        <w:spacing w:after="0" w:line="240" w:lineRule="auto"/>
        <w:jc w:val="both"/>
        <w:rPr>
          <w:rFonts w:ascii="Arial" w:eastAsia="Calibri" w:hAnsi="Arial" w:cs="Arial"/>
          <w:kern w:val="0"/>
          <w14:ligatures w14:val="none"/>
        </w:rPr>
      </w:pPr>
    </w:p>
    <w:p w14:paraId="25D57752" w14:textId="77777777"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10° celui qui ne respecte pas les conditions de commercialisation des animaux fixées en vertu de l'article D.43 du Code dans l’arrêté royal du 27 avril 2007 portant les conditions d'agrément des établissements pour animaux et portant les conditions de commercialisation des animaux ;</w:t>
      </w:r>
    </w:p>
    <w:p w14:paraId="094F3C51" w14:textId="77777777" w:rsidR="00C02764" w:rsidRPr="0025373F" w:rsidRDefault="00C02764" w:rsidP="00C02764">
      <w:pPr>
        <w:spacing w:after="0" w:line="240" w:lineRule="auto"/>
        <w:jc w:val="both"/>
        <w:rPr>
          <w:rFonts w:ascii="Arial" w:eastAsia="Calibri" w:hAnsi="Arial" w:cs="Arial"/>
          <w:kern w:val="0"/>
          <w14:ligatures w14:val="none"/>
        </w:rPr>
      </w:pPr>
    </w:p>
    <w:p w14:paraId="3FC99364" w14:textId="5268F50B"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11° celui qui ne respecte pas ou s'oppose au respect des interdictions visées à l'article D.45 du Code ou aux conditions fixées en vertu de ce même article</w:t>
      </w:r>
      <w:r w:rsidR="0025373F" w:rsidRPr="0025373F">
        <w:rPr>
          <w:rFonts w:ascii="Arial" w:eastAsia="Calibri" w:hAnsi="Arial" w:cs="Arial"/>
          <w:kern w:val="0"/>
          <w14:ligatures w14:val="none"/>
        </w:rPr>
        <w:t xml:space="preserve"> </w:t>
      </w:r>
      <w:r w:rsidRPr="0025373F">
        <w:rPr>
          <w:rFonts w:ascii="Arial" w:eastAsia="Calibri" w:hAnsi="Arial" w:cs="Arial"/>
          <w:kern w:val="0"/>
          <w14:ligatures w14:val="none"/>
        </w:rPr>
        <w:t>;</w:t>
      </w:r>
    </w:p>
    <w:p w14:paraId="3328445D" w14:textId="77777777" w:rsidR="00C02764" w:rsidRPr="0025373F" w:rsidRDefault="00C02764" w:rsidP="00C02764">
      <w:pPr>
        <w:spacing w:after="0" w:line="240" w:lineRule="auto"/>
        <w:jc w:val="both"/>
        <w:rPr>
          <w:rFonts w:ascii="Arial" w:eastAsia="Calibri" w:hAnsi="Arial" w:cs="Arial"/>
          <w:kern w:val="0"/>
          <w14:ligatures w14:val="none"/>
        </w:rPr>
      </w:pPr>
    </w:p>
    <w:p w14:paraId="1776F52F" w14:textId="1F8D7779" w:rsidR="00C02764" w:rsidRPr="0025373F" w:rsidRDefault="00C02764" w:rsidP="00984A9A">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12° celui qui ne respecte pas ou s'oppose au respect de l'interdiction de commercialisation ou de donation visée aux articles D.46 ou D.47 du Code, ou aux conditions fixées en vertu de ces articles</w:t>
      </w:r>
      <w:r w:rsidR="0025373F" w:rsidRPr="0025373F">
        <w:rPr>
          <w:rFonts w:ascii="Arial" w:eastAsia="Calibri" w:hAnsi="Arial" w:cs="Arial"/>
          <w:kern w:val="0"/>
          <w14:ligatures w14:val="none"/>
        </w:rPr>
        <w:t xml:space="preserve"> </w:t>
      </w:r>
      <w:r w:rsidRPr="0025373F">
        <w:rPr>
          <w:rFonts w:ascii="Arial" w:eastAsia="Calibri" w:hAnsi="Arial" w:cs="Arial"/>
          <w:kern w:val="0"/>
          <w14:ligatures w14:val="none"/>
        </w:rPr>
        <w:t>;</w:t>
      </w:r>
    </w:p>
    <w:p w14:paraId="49C052D9" w14:textId="77777777" w:rsidR="00984A9A" w:rsidRPr="0025373F" w:rsidRDefault="00984A9A" w:rsidP="00984A9A">
      <w:pPr>
        <w:spacing w:after="0" w:line="240" w:lineRule="auto"/>
        <w:jc w:val="both"/>
        <w:rPr>
          <w:rFonts w:ascii="Arial" w:eastAsia="Calibri" w:hAnsi="Arial" w:cs="Arial"/>
          <w:kern w:val="0"/>
          <w14:ligatures w14:val="none"/>
        </w:rPr>
      </w:pPr>
    </w:p>
    <w:p w14:paraId="525FA971" w14:textId="77777777"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13°celui qui laisse un animal enfermé dans un véhicule, de manière telle que les conditions ambiantes pourraient mettre en péril la vie de l'animal.</w:t>
      </w:r>
    </w:p>
    <w:p w14:paraId="3AF4360F" w14:textId="77777777" w:rsidR="00C02764" w:rsidRPr="0025373F" w:rsidRDefault="00C02764" w:rsidP="00C02764">
      <w:pPr>
        <w:spacing w:after="0" w:line="240" w:lineRule="auto"/>
        <w:jc w:val="both"/>
        <w:rPr>
          <w:rFonts w:ascii="Arial" w:eastAsia="Calibri" w:hAnsi="Arial" w:cs="Arial"/>
          <w:kern w:val="0"/>
          <w14:ligatures w14:val="none"/>
        </w:rPr>
      </w:pPr>
    </w:p>
    <w:p w14:paraId="45CAA767" w14:textId="50A1EAA3"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b/>
          <w:bCs/>
          <w:kern w:val="0"/>
          <w14:ligatures w14:val="none"/>
        </w:rPr>
        <w:t>Article 1</w:t>
      </w:r>
      <w:r w:rsidR="00814007" w:rsidRPr="0025373F">
        <w:rPr>
          <w:rFonts w:ascii="Arial" w:eastAsia="Calibri" w:hAnsi="Arial" w:cs="Arial"/>
          <w:b/>
          <w:bCs/>
          <w:kern w:val="0"/>
          <w14:ligatures w14:val="none"/>
        </w:rPr>
        <w:t>4</w:t>
      </w:r>
      <w:r w:rsidRPr="0025373F">
        <w:rPr>
          <w:rFonts w:ascii="Arial" w:eastAsia="Calibri" w:hAnsi="Arial" w:cs="Arial"/>
          <w:kern w:val="0"/>
          <w14:ligatures w14:val="none"/>
        </w:rPr>
        <w:t>. L’infraction de troisième catégorie est sanctionnée comme une infraction de deuxième catégorie si le fait infractionnel :</w:t>
      </w:r>
    </w:p>
    <w:p w14:paraId="0A84FEFA" w14:textId="77777777" w:rsidR="00C02764" w:rsidRPr="0025373F" w:rsidRDefault="00C02764" w:rsidP="00C02764">
      <w:pPr>
        <w:spacing w:after="0" w:line="240" w:lineRule="auto"/>
        <w:jc w:val="both"/>
        <w:rPr>
          <w:rFonts w:ascii="Arial" w:eastAsia="Calibri" w:hAnsi="Arial" w:cs="Arial"/>
          <w:kern w:val="0"/>
          <w14:ligatures w14:val="none"/>
        </w:rPr>
      </w:pPr>
    </w:p>
    <w:p w14:paraId="2B366728" w14:textId="112D1395"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1° est commis par un professionnel</w:t>
      </w:r>
      <w:r w:rsidR="0025373F" w:rsidRPr="0025373F">
        <w:rPr>
          <w:rFonts w:ascii="Arial" w:eastAsia="Calibri" w:hAnsi="Arial" w:cs="Arial"/>
          <w:kern w:val="0"/>
          <w14:ligatures w14:val="none"/>
        </w:rPr>
        <w:t xml:space="preserve"> </w:t>
      </w:r>
      <w:r w:rsidRPr="0025373F">
        <w:rPr>
          <w:rFonts w:ascii="Arial" w:eastAsia="Calibri" w:hAnsi="Arial" w:cs="Arial"/>
          <w:kern w:val="0"/>
          <w14:ligatures w14:val="none"/>
        </w:rPr>
        <w:t>;</w:t>
      </w:r>
    </w:p>
    <w:p w14:paraId="6120350F" w14:textId="77777777" w:rsidR="00C02764" w:rsidRPr="0025373F" w:rsidRDefault="00C02764" w:rsidP="00C02764">
      <w:pPr>
        <w:spacing w:after="0" w:line="240" w:lineRule="auto"/>
        <w:jc w:val="both"/>
        <w:rPr>
          <w:rFonts w:ascii="Arial" w:eastAsia="Calibri" w:hAnsi="Arial" w:cs="Arial"/>
          <w:kern w:val="0"/>
          <w14:ligatures w14:val="none"/>
        </w:rPr>
      </w:pPr>
    </w:p>
    <w:p w14:paraId="2BA05DE3" w14:textId="77777777"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2° a eu pour conséquence de provoquer dans le chef d'un animal soit :</w:t>
      </w:r>
    </w:p>
    <w:p w14:paraId="423E9459" w14:textId="77777777" w:rsidR="00C02764" w:rsidRPr="0025373F" w:rsidRDefault="00C02764" w:rsidP="00C02764">
      <w:pPr>
        <w:spacing w:after="0" w:line="240" w:lineRule="auto"/>
        <w:jc w:val="both"/>
        <w:rPr>
          <w:rFonts w:ascii="Arial" w:eastAsia="Calibri" w:hAnsi="Arial" w:cs="Arial"/>
          <w:kern w:val="0"/>
          <w14:ligatures w14:val="none"/>
        </w:rPr>
      </w:pPr>
    </w:p>
    <w:p w14:paraId="75CDEDB9" w14:textId="0954FE91"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a) la perte de l'usage d'un organe</w:t>
      </w:r>
      <w:r w:rsidR="0025373F" w:rsidRPr="0025373F">
        <w:rPr>
          <w:rFonts w:ascii="Arial" w:eastAsia="Calibri" w:hAnsi="Arial" w:cs="Arial"/>
          <w:kern w:val="0"/>
          <w14:ligatures w14:val="none"/>
        </w:rPr>
        <w:t xml:space="preserve"> </w:t>
      </w:r>
      <w:r w:rsidRPr="0025373F">
        <w:rPr>
          <w:rFonts w:ascii="Arial" w:eastAsia="Calibri" w:hAnsi="Arial" w:cs="Arial"/>
          <w:kern w:val="0"/>
          <w14:ligatures w14:val="none"/>
        </w:rPr>
        <w:t>;</w:t>
      </w:r>
    </w:p>
    <w:p w14:paraId="7825D8C6" w14:textId="77777777" w:rsidR="00C02764" w:rsidRPr="0025373F" w:rsidRDefault="00C02764" w:rsidP="00C02764">
      <w:pPr>
        <w:spacing w:after="0" w:line="240" w:lineRule="auto"/>
        <w:jc w:val="both"/>
        <w:rPr>
          <w:rFonts w:ascii="Arial" w:eastAsia="Calibri" w:hAnsi="Arial" w:cs="Arial"/>
          <w:kern w:val="0"/>
          <w14:ligatures w14:val="none"/>
        </w:rPr>
      </w:pPr>
    </w:p>
    <w:p w14:paraId="5EFA2CD2" w14:textId="1CB6C670"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b) une mutilation grave</w:t>
      </w:r>
      <w:r w:rsidR="0025373F" w:rsidRPr="0025373F">
        <w:rPr>
          <w:rFonts w:ascii="Arial" w:eastAsia="Calibri" w:hAnsi="Arial" w:cs="Arial"/>
          <w:kern w:val="0"/>
          <w14:ligatures w14:val="none"/>
        </w:rPr>
        <w:t xml:space="preserve"> </w:t>
      </w:r>
      <w:r w:rsidRPr="0025373F">
        <w:rPr>
          <w:rFonts w:ascii="Arial" w:eastAsia="Calibri" w:hAnsi="Arial" w:cs="Arial"/>
          <w:kern w:val="0"/>
          <w14:ligatures w14:val="none"/>
        </w:rPr>
        <w:t>;</w:t>
      </w:r>
    </w:p>
    <w:p w14:paraId="3E966F19" w14:textId="77777777" w:rsidR="00C02764" w:rsidRPr="0025373F" w:rsidRDefault="00C02764" w:rsidP="00C02764">
      <w:pPr>
        <w:spacing w:after="0" w:line="240" w:lineRule="auto"/>
        <w:jc w:val="both"/>
        <w:rPr>
          <w:rFonts w:ascii="Arial" w:eastAsia="Calibri" w:hAnsi="Arial" w:cs="Arial"/>
          <w:kern w:val="0"/>
          <w14:ligatures w14:val="none"/>
        </w:rPr>
      </w:pPr>
    </w:p>
    <w:p w14:paraId="2C30E0C2" w14:textId="2AE76E49"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c) une incapacité permanente</w:t>
      </w:r>
      <w:r w:rsidR="0025373F" w:rsidRPr="0025373F">
        <w:rPr>
          <w:rFonts w:ascii="Arial" w:eastAsia="Calibri" w:hAnsi="Arial" w:cs="Arial"/>
          <w:kern w:val="0"/>
          <w14:ligatures w14:val="none"/>
        </w:rPr>
        <w:t xml:space="preserve"> </w:t>
      </w:r>
      <w:r w:rsidRPr="0025373F">
        <w:rPr>
          <w:rFonts w:ascii="Arial" w:eastAsia="Calibri" w:hAnsi="Arial" w:cs="Arial"/>
          <w:kern w:val="0"/>
          <w14:ligatures w14:val="none"/>
        </w:rPr>
        <w:t>;</w:t>
      </w:r>
    </w:p>
    <w:p w14:paraId="6A2B41AC" w14:textId="77777777" w:rsidR="00C02764" w:rsidRPr="0025373F" w:rsidRDefault="00C02764" w:rsidP="00C02764">
      <w:pPr>
        <w:spacing w:after="0" w:line="240" w:lineRule="auto"/>
        <w:jc w:val="both"/>
        <w:rPr>
          <w:rFonts w:ascii="Arial" w:eastAsia="Calibri" w:hAnsi="Arial" w:cs="Arial"/>
          <w:kern w:val="0"/>
          <w14:ligatures w14:val="none"/>
        </w:rPr>
      </w:pPr>
    </w:p>
    <w:p w14:paraId="18836377" w14:textId="77777777"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d) la mort.</w:t>
      </w:r>
    </w:p>
    <w:p w14:paraId="038B8900" w14:textId="77777777" w:rsidR="00C02764" w:rsidRPr="0025373F" w:rsidRDefault="00C02764" w:rsidP="00C02764">
      <w:pPr>
        <w:spacing w:after="0" w:line="240" w:lineRule="auto"/>
        <w:jc w:val="both"/>
        <w:rPr>
          <w:rFonts w:ascii="Arial" w:eastAsia="Calibri" w:hAnsi="Arial" w:cs="Arial"/>
          <w:kern w:val="0"/>
          <w14:ligatures w14:val="none"/>
        </w:rPr>
      </w:pPr>
    </w:p>
    <w:p w14:paraId="1B138464" w14:textId="77777777"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Pour l'application du 1°, l'on entend par professionnel toute personne qui exerce une activité nécessitant un agrément ou tirant un revenu de l'utilisation d'animaux.</w:t>
      </w:r>
    </w:p>
    <w:p w14:paraId="56CABD6E" w14:textId="77777777" w:rsidR="00C02764" w:rsidRPr="0025373F" w:rsidRDefault="00C02764" w:rsidP="00C02764">
      <w:pPr>
        <w:spacing w:after="0" w:line="240" w:lineRule="auto"/>
        <w:jc w:val="both"/>
        <w:rPr>
          <w:rFonts w:ascii="Arial" w:eastAsia="Calibri" w:hAnsi="Arial" w:cs="Arial"/>
          <w:kern w:val="0"/>
          <w14:ligatures w14:val="none"/>
        </w:rPr>
      </w:pPr>
    </w:p>
    <w:p w14:paraId="3AD1FB47" w14:textId="77777777" w:rsidR="00C02764" w:rsidRPr="0025373F" w:rsidRDefault="00C02764" w:rsidP="00C02764">
      <w:pPr>
        <w:spacing w:after="0" w:line="240" w:lineRule="auto"/>
        <w:jc w:val="both"/>
        <w:rPr>
          <w:rFonts w:ascii="Arial" w:eastAsia="Calibri" w:hAnsi="Arial" w:cs="Arial"/>
          <w:b/>
          <w:bCs/>
          <w:kern w:val="0"/>
          <w14:ligatures w14:val="none"/>
        </w:rPr>
      </w:pPr>
      <w:r w:rsidRPr="0025373F">
        <w:rPr>
          <w:rFonts w:ascii="Arial" w:eastAsia="Calibri" w:hAnsi="Arial" w:cs="Arial"/>
          <w:b/>
          <w:bCs/>
          <w:kern w:val="0"/>
          <w14:ligatures w14:val="none"/>
        </w:rPr>
        <w:t xml:space="preserve">Chapitre IX : infractions prévues par le </w:t>
      </w:r>
      <w:bookmarkStart w:id="5" w:name="_Hlk40444641"/>
      <w:r w:rsidRPr="0025373F">
        <w:rPr>
          <w:rFonts w:ascii="Arial" w:eastAsia="Calibri" w:hAnsi="Arial" w:cs="Arial"/>
          <w:b/>
          <w:bCs/>
          <w:kern w:val="0"/>
          <w14:ligatures w14:val="none"/>
        </w:rPr>
        <w:t>décret du 17 janvier 2019 relatif à la lutte contre la pollution atmosphérique liée à la circulation des véhicules</w:t>
      </w:r>
      <w:bookmarkEnd w:id="5"/>
    </w:p>
    <w:p w14:paraId="24A1B63A" w14:textId="77777777" w:rsidR="00C02764" w:rsidRPr="0025373F" w:rsidRDefault="00C02764" w:rsidP="00C02764">
      <w:pPr>
        <w:spacing w:after="0" w:line="240" w:lineRule="auto"/>
        <w:jc w:val="both"/>
        <w:rPr>
          <w:rFonts w:ascii="Arial" w:eastAsia="Calibri" w:hAnsi="Arial" w:cs="Arial"/>
          <w:b/>
          <w:bCs/>
          <w:kern w:val="0"/>
          <w14:ligatures w14:val="none"/>
        </w:rPr>
      </w:pPr>
    </w:p>
    <w:p w14:paraId="6AD883F8" w14:textId="721FCC10"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b/>
          <w:bCs/>
          <w:kern w:val="0"/>
          <w14:ligatures w14:val="none"/>
        </w:rPr>
        <w:t>Article 1</w:t>
      </w:r>
      <w:r w:rsidR="00814007" w:rsidRPr="0025373F">
        <w:rPr>
          <w:rFonts w:ascii="Arial" w:eastAsia="Calibri" w:hAnsi="Arial" w:cs="Arial"/>
          <w:b/>
          <w:bCs/>
          <w:kern w:val="0"/>
          <w14:ligatures w14:val="none"/>
        </w:rPr>
        <w:t>5</w:t>
      </w:r>
      <w:r w:rsidRPr="0025373F">
        <w:rPr>
          <w:rFonts w:ascii="Arial" w:eastAsia="Calibri" w:hAnsi="Arial" w:cs="Arial"/>
          <w:b/>
          <w:bCs/>
          <w:kern w:val="0"/>
          <w14:ligatures w14:val="none"/>
        </w:rPr>
        <w:t>.</w:t>
      </w:r>
      <w:r w:rsidRPr="0025373F">
        <w:rPr>
          <w:rFonts w:ascii="Arial" w:eastAsia="Calibri" w:hAnsi="Arial" w:cs="Arial"/>
          <w:kern w:val="0"/>
          <w14:ligatures w14:val="none"/>
        </w:rPr>
        <w:t xml:space="preserve"> </w:t>
      </w:r>
      <w:bookmarkStart w:id="6" w:name="_Hlk40447244"/>
      <w:r w:rsidRPr="0025373F">
        <w:rPr>
          <w:rFonts w:ascii="Arial" w:eastAsia="Calibri" w:hAnsi="Arial" w:cs="Arial"/>
          <w:kern w:val="0"/>
          <w14:ligatures w14:val="none"/>
        </w:rPr>
        <w:t xml:space="preserve">Est passible d'une sanction administrative en vertu du présent règlement, celui qui commet une infraction visée à l’article 17 du décret du 17 janvier 2019 relatif à la lutte contre </w:t>
      </w:r>
      <w:r w:rsidRPr="0025373F">
        <w:rPr>
          <w:rFonts w:ascii="Arial" w:eastAsia="Calibri" w:hAnsi="Arial" w:cs="Arial"/>
          <w:kern w:val="0"/>
          <w14:ligatures w14:val="none"/>
        </w:rPr>
        <w:lastRenderedPageBreak/>
        <w:t xml:space="preserve">la pollution atmosphérique liée à la circulation des véhicules, à savoir, notamment </w:t>
      </w:r>
      <w:bookmarkEnd w:id="6"/>
      <w:r w:rsidRPr="0025373F">
        <w:rPr>
          <w:rFonts w:ascii="Arial" w:eastAsia="Calibri" w:hAnsi="Arial" w:cs="Arial"/>
          <w:b/>
          <w:bCs/>
          <w:kern w:val="0"/>
          <w14:ligatures w14:val="none"/>
        </w:rPr>
        <w:t>(2</w:t>
      </w:r>
      <w:r w:rsidRPr="0025373F">
        <w:rPr>
          <w:rFonts w:ascii="Arial" w:eastAsia="Calibri" w:hAnsi="Arial" w:cs="Arial"/>
          <w:b/>
          <w:bCs/>
          <w:kern w:val="0"/>
          <w:vertAlign w:val="superscript"/>
          <w14:ligatures w14:val="none"/>
        </w:rPr>
        <w:t>e</w:t>
      </w:r>
      <w:r w:rsidRPr="0025373F">
        <w:rPr>
          <w:rFonts w:ascii="Arial" w:eastAsia="Calibri" w:hAnsi="Arial" w:cs="Arial"/>
          <w:b/>
          <w:bCs/>
          <w:kern w:val="0"/>
          <w14:ligatures w14:val="none"/>
        </w:rPr>
        <w:t xml:space="preserve"> catégorie)</w:t>
      </w:r>
      <w:r w:rsidRPr="0025373F">
        <w:rPr>
          <w:rFonts w:ascii="Arial" w:eastAsia="Calibri" w:hAnsi="Arial" w:cs="Arial"/>
          <w:kern w:val="0"/>
          <w14:ligatures w14:val="none"/>
        </w:rPr>
        <w:t> :</w:t>
      </w:r>
    </w:p>
    <w:p w14:paraId="0F4BA414" w14:textId="77777777" w:rsidR="00C02764" w:rsidRPr="0025373F" w:rsidRDefault="00C02764" w:rsidP="00C02764">
      <w:pPr>
        <w:spacing w:after="0" w:line="240" w:lineRule="auto"/>
        <w:jc w:val="both"/>
        <w:rPr>
          <w:rFonts w:ascii="Arial" w:eastAsia="Calibri" w:hAnsi="Arial" w:cs="Arial"/>
          <w:kern w:val="0"/>
          <w14:ligatures w14:val="none"/>
        </w:rPr>
      </w:pPr>
    </w:p>
    <w:p w14:paraId="63E244CB" w14:textId="77777777"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1° celui qui circule avec un véhicule frappé d’une interdiction de circulation en raison de l’</w:t>
      </w:r>
      <w:proofErr w:type="spellStart"/>
      <w:r w:rsidRPr="0025373F">
        <w:rPr>
          <w:rFonts w:ascii="Arial" w:eastAsia="Calibri" w:hAnsi="Arial" w:cs="Arial"/>
          <w:kern w:val="0"/>
          <w14:ligatures w14:val="none"/>
        </w:rPr>
        <w:t>euronorme</w:t>
      </w:r>
      <w:proofErr w:type="spellEnd"/>
      <w:r w:rsidRPr="0025373F">
        <w:rPr>
          <w:rFonts w:ascii="Arial" w:eastAsia="Calibri" w:hAnsi="Arial" w:cs="Arial"/>
          <w:kern w:val="0"/>
          <w14:ligatures w14:val="none"/>
        </w:rPr>
        <w:t xml:space="preserve"> à laquelle il répond ;</w:t>
      </w:r>
    </w:p>
    <w:p w14:paraId="7A75FC0E" w14:textId="77777777" w:rsidR="00C02764" w:rsidRPr="0025373F" w:rsidRDefault="00C02764" w:rsidP="00C02764">
      <w:pPr>
        <w:spacing w:after="0" w:line="240" w:lineRule="auto"/>
        <w:jc w:val="both"/>
        <w:rPr>
          <w:rFonts w:ascii="Arial" w:eastAsia="Calibri" w:hAnsi="Arial" w:cs="Arial"/>
          <w:kern w:val="0"/>
          <w14:ligatures w14:val="none"/>
        </w:rPr>
      </w:pPr>
    </w:p>
    <w:p w14:paraId="1B539CE6" w14:textId="0B7EB7D2"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2° celui qui, en connaissance de cause, ne s'est pas enregistré conformément à l'article 13, paragraphe 2 du décret, ou a fourni de fausses données pour l'enregistrement</w:t>
      </w:r>
      <w:r w:rsidR="0025373F" w:rsidRPr="0025373F">
        <w:rPr>
          <w:rFonts w:ascii="Arial" w:eastAsia="Calibri" w:hAnsi="Arial" w:cs="Arial"/>
          <w:kern w:val="0"/>
          <w14:ligatures w14:val="none"/>
        </w:rPr>
        <w:t xml:space="preserve"> </w:t>
      </w:r>
      <w:r w:rsidRPr="0025373F">
        <w:rPr>
          <w:rFonts w:ascii="Arial" w:eastAsia="Calibri" w:hAnsi="Arial" w:cs="Arial"/>
          <w:kern w:val="0"/>
          <w14:ligatures w14:val="none"/>
        </w:rPr>
        <w:t>;</w:t>
      </w:r>
    </w:p>
    <w:p w14:paraId="71B6E81D" w14:textId="77777777" w:rsidR="00C02764" w:rsidRPr="0025373F" w:rsidRDefault="00C02764" w:rsidP="00C02764">
      <w:pPr>
        <w:spacing w:after="0" w:line="240" w:lineRule="auto"/>
        <w:jc w:val="both"/>
        <w:rPr>
          <w:rFonts w:ascii="Arial" w:eastAsia="Calibri" w:hAnsi="Arial" w:cs="Arial"/>
          <w:kern w:val="0"/>
          <w14:ligatures w14:val="none"/>
        </w:rPr>
      </w:pPr>
    </w:p>
    <w:p w14:paraId="10F38218" w14:textId="175EA9D7"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3° celui qui accède à une zone de basses émissions en contravention à l'article 4 du décret</w:t>
      </w:r>
      <w:r w:rsidR="0025373F" w:rsidRPr="0025373F">
        <w:rPr>
          <w:rFonts w:ascii="Arial" w:eastAsia="Calibri" w:hAnsi="Arial" w:cs="Arial"/>
          <w:kern w:val="0"/>
          <w14:ligatures w14:val="none"/>
        </w:rPr>
        <w:t xml:space="preserve"> </w:t>
      </w:r>
      <w:r w:rsidRPr="0025373F">
        <w:rPr>
          <w:rFonts w:ascii="Arial" w:eastAsia="Calibri" w:hAnsi="Arial" w:cs="Arial"/>
          <w:kern w:val="0"/>
          <w14:ligatures w14:val="none"/>
        </w:rPr>
        <w:t>;</w:t>
      </w:r>
    </w:p>
    <w:p w14:paraId="68D29960" w14:textId="77777777" w:rsidR="00C02764" w:rsidRPr="0025373F" w:rsidRDefault="00C02764" w:rsidP="00C02764">
      <w:pPr>
        <w:spacing w:after="0" w:line="240" w:lineRule="auto"/>
        <w:jc w:val="both"/>
        <w:rPr>
          <w:rFonts w:ascii="Arial" w:eastAsia="Calibri" w:hAnsi="Arial" w:cs="Arial"/>
          <w:kern w:val="0"/>
          <w14:ligatures w14:val="none"/>
        </w:rPr>
      </w:pPr>
    </w:p>
    <w:p w14:paraId="7252DCBA" w14:textId="77777777"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4° celui qui contrevient à l'article 15 du décret en ne coupant pas directement le moteur d’un véhicule lorsque ce dernier est à l'arrêt à un endroit où il n'est pas interdit de mettre un véhicule à l'arrêt ou en stationnement en application de l'article 24 du Code de la route ;</w:t>
      </w:r>
    </w:p>
    <w:p w14:paraId="6FEAB824" w14:textId="77777777" w:rsidR="00C02764" w:rsidRPr="0025373F" w:rsidRDefault="00C02764" w:rsidP="00C02764">
      <w:pPr>
        <w:spacing w:after="0" w:line="240" w:lineRule="auto"/>
        <w:jc w:val="both"/>
        <w:rPr>
          <w:rFonts w:ascii="Arial" w:eastAsia="Calibri" w:hAnsi="Arial" w:cs="Arial"/>
          <w:kern w:val="0"/>
          <w14:ligatures w14:val="none"/>
        </w:rPr>
      </w:pPr>
    </w:p>
    <w:p w14:paraId="1AA71E90" w14:textId="77777777" w:rsidR="00C02764" w:rsidRPr="0025373F" w:rsidRDefault="00C02764" w:rsidP="00C02764">
      <w:pPr>
        <w:spacing w:after="0" w:line="240" w:lineRule="auto"/>
        <w:jc w:val="both"/>
        <w:rPr>
          <w:rFonts w:ascii="Arial" w:eastAsia="Calibri" w:hAnsi="Arial" w:cs="Arial"/>
          <w:kern w:val="0"/>
          <w14:ligatures w14:val="none"/>
        </w:rPr>
      </w:pPr>
    </w:p>
    <w:p w14:paraId="184C39EE" w14:textId="77777777" w:rsidR="00C02764" w:rsidRPr="0025373F" w:rsidRDefault="00C02764" w:rsidP="00C02764">
      <w:pPr>
        <w:spacing w:after="0" w:line="240" w:lineRule="auto"/>
        <w:jc w:val="both"/>
        <w:rPr>
          <w:rFonts w:ascii="Arial" w:eastAsia="Calibri" w:hAnsi="Arial" w:cs="Arial"/>
          <w:b/>
          <w:kern w:val="0"/>
          <w14:ligatures w14:val="none"/>
        </w:rPr>
      </w:pPr>
      <w:r w:rsidRPr="0025373F">
        <w:rPr>
          <w:rFonts w:ascii="Arial" w:eastAsia="Calibri" w:hAnsi="Arial" w:cs="Arial"/>
          <w:b/>
          <w:kern w:val="0"/>
          <w14:ligatures w14:val="none"/>
        </w:rPr>
        <w:t xml:space="preserve">Chapitre X : infractions prévues par le </w:t>
      </w:r>
      <w:bookmarkStart w:id="7" w:name="_Hlk40447303"/>
      <w:r w:rsidRPr="0025373F">
        <w:rPr>
          <w:rFonts w:ascii="Arial" w:eastAsia="Calibri" w:hAnsi="Arial" w:cs="Arial"/>
          <w:b/>
          <w:kern w:val="0"/>
          <w14:ligatures w14:val="none"/>
        </w:rPr>
        <w:t>décret du 31 janvier 2019 relatif à la qualité de l’air intérieur</w:t>
      </w:r>
    </w:p>
    <w:bookmarkEnd w:id="7"/>
    <w:p w14:paraId="3F571B1B" w14:textId="77777777" w:rsidR="00C02764" w:rsidRPr="0025373F" w:rsidRDefault="00C02764" w:rsidP="00C02764">
      <w:pPr>
        <w:spacing w:after="0" w:line="240" w:lineRule="auto"/>
        <w:jc w:val="both"/>
        <w:rPr>
          <w:rFonts w:ascii="Arial" w:eastAsia="Calibri" w:hAnsi="Arial" w:cs="Arial"/>
          <w:b/>
          <w:kern w:val="0"/>
          <w14:ligatures w14:val="none"/>
        </w:rPr>
      </w:pPr>
    </w:p>
    <w:p w14:paraId="0BB7A4C4" w14:textId="7D96D0A6" w:rsidR="00C02764" w:rsidRPr="0025373F" w:rsidRDefault="00C02764" w:rsidP="00C02764">
      <w:pPr>
        <w:spacing w:after="0" w:line="240" w:lineRule="auto"/>
        <w:jc w:val="both"/>
        <w:rPr>
          <w:rFonts w:ascii="Arial" w:eastAsia="Calibri" w:hAnsi="Arial" w:cs="Arial"/>
          <w:bCs/>
          <w:kern w:val="0"/>
          <w14:ligatures w14:val="none"/>
        </w:rPr>
      </w:pPr>
      <w:r w:rsidRPr="0025373F">
        <w:rPr>
          <w:rFonts w:ascii="Arial" w:eastAsia="Calibri" w:hAnsi="Arial" w:cs="Arial"/>
          <w:b/>
          <w:kern w:val="0"/>
          <w14:ligatures w14:val="none"/>
        </w:rPr>
        <w:t>Article 1</w:t>
      </w:r>
      <w:r w:rsidR="00814007" w:rsidRPr="0025373F">
        <w:rPr>
          <w:rFonts w:ascii="Arial" w:eastAsia="Calibri" w:hAnsi="Arial" w:cs="Arial"/>
          <w:b/>
          <w:kern w:val="0"/>
          <w14:ligatures w14:val="none"/>
        </w:rPr>
        <w:t>6</w:t>
      </w:r>
      <w:r w:rsidRPr="0025373F">
        <w:rPr>
          <w:rFonts w:ascii="Arial" w:eastAsia="Calibri" w:hAnsi="Arial" w:cs="Arial"/>
          <w:b/>
          <w:kern w:val="0"/>
          <w14:ligatures w14:val="none"/>
        </w:rPr>
        <w:t>.</w:t>
      </w:r>
      <w:r w:rsidRPr="0025373F">
        <w:rPr>
          <w:rFonts w:ascii="Arial" w:eastAsia="Calibri" w:hAnsi="Arial" w:cs="Arial"/>
          <w:kern w:val="0"/>
          <w14:ligatures w14:val="none"/>
        </w:rPr>
        <w:t xml:space="preserve"> </w:t>
      </w:r>
      <w:r w:rsidRPr="0025373F">
        <w:rPr>
          <w:rFonts w:ascii="Arial" w:eastAsia="Calibri" w:hAnsi="Arial" w:cs="Arial"/>
          <w:bCs/>
          <w:kern w:val="0"/>
          <w14:ligatures w14:val="none"/>
        </w:rPr>
        <w:t>Est passible d'une sanction administrative en vertu du présent règlement, celui qui commet une infraction visée à l’article 16</w:t>
      </w:r>
      <w:r w:rsidRPr="0025373F">
        <w:rPr>
          <w:rFonts w:ascii="Arial" w:eastAsia="Calibri" w:hAnsi="Arial" w:cs="Arial"/>
          <w:kern w:val="0"/>
          <w14:ligatures w14:val="none"/>
        </w:rPr>
        <w:t xml:space="preserve"> du </w:t>
      </w:r>
      <w:r w:rsidRPr="0025373F">
        <w:rPr>
          <w:rFonts w:ascii="Arial" w:eastAsia="Calibri" w:hAnsi="Arial" w:cs="Arial"/>
          <w:bCs/>
          <w:kern w:val="0"/>
          <w14:ligatures w14:val="none"/>
        </w:rPr>
        <w:t>décret du 31 janvier 2019 relatif à la qualité de l’air intérieur, à savoir, notamment :</w:t>
      </w:r>
    </w:p>
    <w:p w14:paraId="1F38B165" w14:textId="77777777" w:rsidR="00C02764" w:rsidRPr="0025373F" w:rsidRDefault="00C02764" w:rsidP="00C02764">
      <w:pPr>
        <w:spacing w:after="0" w:line="240" w:lineRule="auto"/>
        <w:jc w:val="both"/>
        <w:rPr>
          <w:rFonts w:ascii="Arial" w:eastAsia="Calibri" w:hAnsi="Arial" w:cs="Arial"/>
          <w:bCs/>
          <w:kern w:val="0"/>
          <w14:ligatures w14:val="none"/>
        </w:rPr>
      </w:pPr>
    </w:p>
    <w:p w14:paraId="5CFA4063" w14:textId="25638C3F" w:rsidR="00C02764" w:rsidRPr="0025373F" w:rsidRDefault="00C02764" w:rsidP="00C02764">
      <w:pPr>
        <w:spacing w:after="0" w:line="240" w:lineRule="auto"/>
        <w:jc w:val="both"/>
        <w:rPr>
          <w:rFonts w:ascii="Arial" w:eastAsia="Calibri" w:hAnsi="Arial" w:cs="Arial"/>
          <w:b/>
          <w:i/>
          <w:iCs/>
          <w:kern w:val="0"/>
          <w14:ligatures w14:val="none"/>
        </w:rPr>
      </w:pPr>
      <w:r w:rsidRPr="0025373F">
        <w:rPr>
          <w:rFonts w:ascii="Arial" w:eastAsia="Calibri" w:hAnsi="Arial" w:cs="Arial"/>
          <w:bCs/>
          <w:kern w:val="0"/>
          <w14:ligatures w14:val="none"/>
        </w:rPr>
        <w:t xml:space="preserve">1°le conducteur ou le passager qui, en présence d’un enfant mineur, fume à l’intérieur d’un véhicule </w:t>
      </w:r>
      <w:r w:rsidRPr="0025373F">
        <w:rPr>
          <w:rFonts w:ascii="Arial" w:eastAsia="Calibri" w:hAnsi="Arial" w:cs="Arial"/>
          <w:b/>
          <w:kern w:val="0"/>
          <w14:ligatures w14:val="none"/>
        </w:rPr>
        <w:t>(3</w:t>
      </w:r>
      <w:r w:rsidRPr="0025373F">
        <w:rPr>
          <w:rFonts w:ascii="Arial" w:eastAsia="Calibri" w:hAnsi="Arial" w:cs="Arial"/>
          <w:b/>
          <w:kern w:val="0"/>
          <w:vertAlign w:val="superscript"/>
          <w14:ligatures w14:val="none"/>
        </w:rPr>
        <w:t xml:space="preserve">e </w:t>
      </w:r>
      <w:r w:rsidRPr="0025373F">
        <w:rPr>
          <w:rFonts w:ascii="Arial" w:eastAsia="Calibri" w:hAnsi="Arial" w:cs="Arial"/>
          <w:b/>
          <w:kern w:val="0"/>
          <w14:ligatures w14:val="none"/>
        </w:rPr>
        <w:t>catégorie)</w:t>
      </w:r>
      <w:r w:rsidR="00C43044" w:rsidRPr="00C43044">
        <w:rPr>
          <w:rFonts w:ascii="Arial" w:eastAsia="Calibri" w:hAnsi="Arial" w:cs="Arial"/>
          <w:bCs/>
          <w:kern w:val="0"/>
          <w14:ligatures w14:val="none"/>
        </w:rPr>
        <w:t>.</w:t>
      </w:r>
      <w:r w:rsidR="00C43044">
        <w:rPr>
          <w:rFonts w:ascii="Arial" w:eastAsia="Calibri" w:hAnsi="Arial" w:cs="Arial"/>
          <w:b/>
          <w:kern w:val="0"/>
          <w14:ligatures w14:val="none"/>
        </w:rPr>
        <w:t xml:space="preserve"> </w:t>
      </w:r>
    </w:p>
    <w:p w14:paraId="078507DC" w14:textId="77777777" w:rsidR="00C02764" w:rsidRPr="0025373F" w:rsidRDefault="00C02764" w:rsidP="00C02764">
      <w:pPr>
        <w:spacing w:after="0" w:line="240" w:lineRule="auto"/>
        <w:jc w:val="both"/>
        <w:rPr>
          <w:rFonts w:ascii="Arial" w:eastAsia="Calibri" w:hAnsi="Arial" w:cs="Arial"/>
          <w:b/>
          <w:kern w:val="0"/>
          <w14:ligatures w14:val="none"/>
        </w:rPr>
      </w:pPr>
    </w:p>
    <w:p w14:paraId="2B5B36B8" w14:textId="77777777" w:rsidR="00C43044" w:rsidRDefault="00C43044" w:rsidP="00C02764">
      <w:pPr>
        <w:spacing w:after="0" w:line="240" w:lineRule="auto"/>
        <w:jc w:val="both"/>
        <w:rPr>
          <w:rFonts w:ascii="Arial" w:eastAsia="Calibri" w:hAnsi="Arial" w:cs="Arial"/>
          <w:b/>
          <w:kern w:val="0"/>
          <w14:ligatures w14:val="none"/>
        </w:rPr>
      </w:pPr>
    </w:p>
    <w:p w14:paraId="22264699" w14:textId="77777777" w:rsidR="00C43044" w:rsidRDefault="00C43044" w:rsidP="00C02764">
      <w:pPr>
        <w:spacing w:after="0" w:line="240" w:lineRule="auto"/>
        <w:jc w:val="both"/>
        <w:rPr>
          <w:rFonts w:ascii="Arial" w:eastAsia="Calibri" w:hAnsi="Arial" w:cs="Arial"/>
          <w:b/>
          <w:kern w:val="0"/>
          <w14:ligatures w14:val="none"/>
        </w:rPr>
      </w:pPr>
    </w:p>
    <w:p w14:paraId="682D3744" w14:textId="654EFBFF"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b/>
          <w:kern w:val="0"/>
          <w14:ligatures w14:val="none"/>
        </w:rPr>
        <w:t xml:space="preserve">Chapitre </w:t>
      </w:r>
      <w:proofErr w:type="gramStart"/>
      <w:r w:rsidRPr="0025373F">
        <w:rPr>
          <w:rFonts w:ascii="Arial" w:eastAsia="Calibri" w:hAnsi="Arial" w:cs="Arial"/>
          <w:b/>
          <w:kern w:val="0"/>
          <w14:ligatures w14:val="none"/>
        </w:rPr>
        <w:t>XI:</w:t>
      </w:r>
      <w:proofErr w:type="gramEnd"/>
      <w:r w:rsidRPr="0025373F">
        <w:rPr>
          <w:rFonts w:ascii="Arial" w:eastAsia="Calibri" w:hAnsi="Arial" w:cs="Arial"/>
          <w:b/>
          <w:kern w:val="0"/>
          <w14:ligatures w14:val="none"/>
        </w:rPr>
        <w:t xml:space="preserve"> Sanctions administratives</w:t>
      </w:r>
    </w:p>
    <w:p w14:paraId="29AE1DAC" w14:textId="77777777" w:rsidR="00C02764" w:rsidRPr="0025373F" w:rsidRDefault="00C02764" w:rsidP="00C02764">
      <w:pPr>
        <w:spacing w:after="0" w:line="240" w:lineRule="auto"/>
        <w:jc w:val="both"/>
        <w:rPr>
          <w:rFonts w:ascii="Arial" w:eastAsia="Calibri" w:hAnsi="Arial" w:cs="Arial"/>
          <w:b/>
          <w:kern w:val="0"/>
          <w14:ligatures w14:val="none"/>
        </w:rPr>
      </w:pPr>
    </w:p>
    <w:p w14:paraId="17B50D87" w14:textId="3BA00B97"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b/>
          <w:kern w:val="0"/>
          <w14:ligatures w14:val="none"/>
        </w:rPr>
        <w:t>Article 1</w:t>
      </w:r>
      <w:r w:rsidR="00814007" w:rsidRPr="0025373F">
        <w:rPr>
          <w:rFonts w:ascii="Arial" w:eastAsia="Calibri" w:hAnsi="Arial" w:cs="Arial"/>
          <w:b/>
          <w:kern w:val="0"/>
          <w14:ligatures w14:val="none"/>
        </w:rPr>
        <w:t>7</w:t>
      </w:r>
      <w:r w:rsidRPr="0025373F">
        <w:rPr>
          <w:rFonts w:ascii="Arial" w:eastAsia="Calibri" w:hAnsi="Arial" w:cs="Arial"/>
          <w:b/>
          <w:kern w:val="0"/>
          <w14:ligatures w14:val="none"/>
        </w:rPr>
        <w:t xml:space="preserve">. </w:t>
      </w:r>
      <w:r w:rsidRPr="0025373F">
        <w:rPr>
          <w:rFonts w:ascii="Arial" w:eastAsia="Calibri" w:hAnsi="Arial" w:cs="Arial"/>
          <w:kern w:val="0"/>
          <w14:ligatures w14:val="none"/>
        </w:rPr>
        <w:t>§1er. Les infractions au présent règlement sont passibles d'une amende administrative, conformément à la procédure prévue aux articles D.194 et suivants du Code de l'environnement.</w:t>
      </w:r>
    </w:p>
    <w:p w14:paraId="17D4B6CF" w14:textId="77777777" w:rsidR="00C02764" w:rsidRPr="0025373F" w:rsidRDefault="00C02764" w:rsidP="00C02764">
      <w:pPr>
        <w:spacing w:after="0" w:line="240" w:lineRule="auto"/>
        <w:jc w:val="both"/>
        <w:rPr>
          <w:rFonts w:ascii="Arial" w:eastAsia="Calibri" w:hAnsi="Arial" w:cs="Arial"/>
          <w:kern w:val="0"/>
          <w14:ligatures w14:val="none"/>
        </w:rPr>
      </w:pPr>
    </w:p>
    <w:p w14:paraId="5675D09B" w14:textId="5BEF71E6"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§2. Les infractions visées aux articles 1er et 1</w:t>
      </w:r>
      <w:r w:rsidR="008115CA">
        <w:rPr>
          <w:rFonts w:ascii="Arial" w:eastAsia="Calibri" w:hAnsi="Arial" w:cs="Arial"/>
          <w:kern w:val="0"/>
          <w14:ligatures w14:val="none"/>
        </w:rPr>
        <w:t>5</w:t>
      </w:r>
      <w:r w:rsidRPr="0025373F">
        <w:rPr>
          <w:rFonts w:ascii="Arial" w:eastAsia="Calibri" w:hAnsi="Arial" w:cs="Arial"/>
          <w:kern w:val="0"/>
          <w14:ligatures w14:val="none"/>
        </w:rPr>
        <w:t xml:space="preserve"> du présent règlement font l'objet de la procédure prévue pour les infractions de 2e catégorie et sont passibles d'une amende de 150 à 200 000 euros.</w:t>
      </w:r>
    </w:p>
    <w:p w14:paraId="00D0A700" w14:textId="77777777" w:rsidR="00C02764" w:rsidRPr="0025373F" w:rsidRDefault="00C02764" w:rsidP="00C02764">
      <w:pPr>
        <w:spacing w:after="0" w:line="240" w:lineRule="auto"/>
        <w:jc w:val="both"/>
        <w:rPr>
          <w:rFonts w:ascii="Arial" w:eastAsia="Calibri" w:hAnsi="Arial" w:cs="Arial"/>
          <w:kern w:val="0"/>
          <w14:ligatures w14:val="none"/>
        </w:rPr>
      </w:pPr>
    </w:p>
    <w:p w14:paraId="5FA3528F" w14:textId="74AB3856"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§3. Les infractions visées aux articles 2,1°et 2° ; 4 ; 5 ; 7,1°,2°et 3° ; 9 ; 10 ; 11,1° ; 1</w:t>
      </w:r>
      <w:r w:rsidR="009F6433">
        <w:rPr>
          <w:rFonts w:ascii="Arial" w:eastAsia="Calibri" w:hAnsi="Arial" w:cs="Arial"/>
          <w:kern w:val="0"/>
          <w14:ligatures w14:val="none"/>
        </w:rPr>
        <w:t>3</w:t>
      </w:r>
      <w:r w:rsidRPr="0025373F">
        <w:rPr>
          <w:rFonts w:ascii="Arial" w:eastAsia="Calibri" w:hAnsi="Arial" w:cs="Arial"/>
          <w:kern w:val="0"/>
          <w14:ligatures w14:val="none"/>
        </w:rPr>
        <w:t> </w:t>
      </w:r>
      <w:r w:rsidR="00244CFE">
        <w:rPr>
          <w:rFonts w:ascii="Arial" w:eastAsia="Calibri" w:hAnsi="Arial" w:cs="Arial"/>
          <w:kern w:val="0"/>
          <w14:ligatures w14:val="none"/>
        </w:rPr>
        <w:t>et 16</w:t>
      </w:r>
      <w:r w:rsidR="00F41E69">
        <w:rPr>
          <w:rFonts w:ascii="Arial" w:eastAsia="Calibri" w:hAnsi="Arial" w:cs="Arial"/>
          <w:kern w:val="0"/>
          <w14:ligatures w14:val="none"/>
        </w:rPr>
        <w:t xml:space="preserve"> </w:t>
      </w:r>
      <w:r w:rsidRPr="0025373F">
        <w:rPr>
          <w:rFonts w:ascii="Arial" w:eastAsia="Calibri" w:hAnsi="Arial" w:cs="Arial"/>
          <w:kern w:val="0"/>
          <w14:ligatures w14:val="none"/>
        </w:rPr>
        <w:t>du présent règlement font l'objet de la procédure prévue pour les infractions de 3e catégorie et sont passibles d'une amende de 50 à 15 000 euros.</w:t>
      </w:r>
    </w:p>
    <w:p w14:paraId="17A3348F" w14:textId="77777777" w:rsidR="00C02764" w:rsidRPr="0025373F" w:rsidRDefault="00C02764" w:rsidP="00C02764">
      <w:pPr>
        <w:spacing w:after="0" w:line="240" w:lineRule="auto"/>
        <w:jc w:val="both"/>
        <w:rPr>
          <w:rFonts w:ascii="Arial" w:eastAsia="Calibri" w:hAnsi="Arial" w:cs="Arial"/>
          <w:kern w:val="0"/>
          <w14:ligatures w14:val="none"/>
        </w:rPr>
      </w:pPr>
    </w:p>
    <w:p w14:paraId="6B241382" w14:textId="3D71C639"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 xml:space="preserve">§4. Les infractions visées aux articles 3 ; 6 ; 7,4°et 5° ; </w:t>
      </w:r>
      <w:r w:rsidR="009F6433">
        <w:rPr>
          <w:rFonts w:ascii="Arial" w:eastAsia="Calibri" w:hAnsi="Arial" w:cs="Arial"/>
          <w:kern w:val="0"/>
          <w14:ligatures w14:val="none"/>
        </w:rPr>
        <w:t>et 12</w:t>
      </w:r>
      <w:r w:rsidRPr="0025373F">
        <w:rPr>
          <w:rFonts w:ascii="Arial" w:eastAsia="Calibri" w:hAnsi="Arial" w:cs="Arial"/>
          <w:kern w:val="0"/>
          <w14:ligatures w14:val="none"/>
        </w:rPr>
        <w:t xml:space="preserve"> du présent règlement font l'objet de la procédure prévue pour les infractions de 4e catégorie et sont passibles d'une amende de 1 à 2.000 euros.</w:t>
      </w:r>
    </w:p>
    <w:p w14:paraId="620D5FF4" w14:textId="77777777"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 xml:space="preserve"> </w:t>
      </w:r>
    </w:p>
    <w:p w14:paraId="36270C0D" w14:textId="68111D4B"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b/>
          <w:bCs/>
          <w:kern w:val="0"/>
          <w14:ligatures w14:val="none"/>
        </w:rPr>
        <w:t>Article 1</w:t>
      </w:r>
      <w:r w:rsidR="00814007" w:rsidRPr="0025373F">
        <w:rPr>
          <w:rFonts w:ascii="Arial" w:eastAsia="Calibri" w:hAnsi="Arial" w:cs="Arial"/>
          <w:b/>
          <w:bCs/>
          <w:kern w:val="0"/>
          <w14:ligatures w14:val="none"/>
        </w:rPr>
        <w:t>8</w:t>
      </w:r>
      <w:r w:rsidRPr="0025373F">
        <w:rPr>
          <w:rFonts w:ascii="Arial" w:eastAsia="Calibri" w:hAnsi="Arial" w:cs="Arial"/>
          <w:b/>
          <w:bCs/>
          <w:kern w:val="0"/>
          <w14:ligatures w14:val="none"/>
        </w:rPr>
        <w:t>.</w:t>
      </w:r>
      <w:r w:rsidRPr="0025373F">
        <w:rPr>
          <w:rFonts w:ascii="Arial" w:eastAsia="Calibri" w:hAnsi="Arial" w:cs="Arial"/>
          <w:kern w:val="0"/>
          <w14:ligatures w14:val="none"/>
        </w:rPr>
        <w:t xml:space="preserve"> Outre les sanctions administratives, le fonctionnaire sanctionnateur peut, soit d'office, soit sur demande de la personne désignée par le Gouvernement, soit sur demande du collège communal de la commune sur le territoire de laquelle l'infraction a été commise, prononcer, aux frais du contrevenant, les mesures de restitutions suivantes :</w:t>
      </w:r>
    </w:p>
    <w:p w14:paraId="13062498" w14:textId="77777777" w:rsidR="00C02764" w:rsidRPr="0025373F" w:rsidRDefault="00C02764" w:rsidP="00C02764">
      <w:pPr>
        <w:spacing w:after="0" w:line="240" w:lineRule="auto"/>
        <w:jc w:val="both"/>
        <w:rPr>
          <w:rFonts w:ascii="Arial" w:eastAsia="Calibri" w:hAnsi="Arial" w:cs="Arial"/>
          <w:kern w:val="0"/>
          <w14:ligatures w14:val="none"/>
        </w:rPr>
      </w:pPr>
    </w:p>
    <w:p w14:paraId="6DB694D6" w14:textId="25A65993"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1° la remise en état</w:t>
      </w:r>
      <w:r w:rsidR="0025373F" w:rsidRPr="0025373F">
        <w:rPr>
          <w:rFonts w:ascii="Arial" w:eastAsia="Calibri" w:hAnsi="Arial" w:cs="Arial"/>
          <w:kern w:val="0"/>
          <w14:ligatures w14:val="none"/>
        </w:rPr>
        <w:t xml:space="preserve"> </w:t>
      </w:r>
      <w:r w:rsidRPr="0025373F">
        <w:rPr>
          <w:rFonts w:ascii="Arial" w:eastAsia="Calibri" w:hAnsi="Arial" w:cs="Arial"/>
          <w:kern w:val="0"/>
          <w14:ligatures w14:val="none"/>
        </w:rPr>
        <w:t>;</w:t>
      </w:r>
    </w:p>
    <w:p w14:paraId="1078C9BC" w14:textId="77777777" w:rsidR="00C02764" w:rsidRPr="0025373F" w:rsidRDefault="00C02764" w:rsidP="00C02764">
      <w:pPr>
        <w:spacing w:after="0" w:line="240" w:lineRule="auto"/>
        <w:jc w:val="both"/>
        <w:rPr>
          <w:rFonts w:ascii="Arial" w:eastAsia="Calibri" w:hAnsi="Arial" w:cs="Arial"/>
          <w:kern w:val="0"/>
          <w14:ligatures w14:val="none"/>
        </w:rPr>
      </w:pPr>
    </w:p>
    <w:p w14:paraId="04DFEBAC" w14:textId="48F95989"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 xml:space="preserve">2° la mise en </w:t>
      </w:r>
      <w:r w:rsidR="0025373F" w:rsidRPr="0025373F">
        <w:rPr>
          <w:rFonts w:ascii="Arial" w:eastAsia="Calibri" w:hAnsi="Arial" w:cs="Arial"/>
          <w:kern w:val="0"/>
          <w14:ligatures w14:val="none"/>
        </w:rPr>
        <w:t>œuvre</w:t>
      </w:r>
      <w:r w:rsidRPr="0025373F">
        <w:rPr>
          <w:rFonts w:ascii="Arial" w:eastAsia="Calibri" w:hAnsi="Arial" w:cs="Arial"/>
          <w:kern w:val="0"/>
          <w14:ligatures w14:val="none"/>
        </w:rPr>
        <w:t xml:space="preserve"> de mesures visant à faire cesser l'infraction</w:t>
      </w:r>
      <w:r w:rsidR="0025373F" w:rsidRPr="0025373F">
        <w:rPr>
          <w:rFonts w:ascii="Arial" w:eastAsia="Calibri" w:hAnsi="Arial" w:cs="Arial"/>
          <w:kern w:val="0"/>
          <w14:ligatures w14:val="none"/>
        </w:rPr>
        <w:t xml:space="preserve"> </w:t>
      </w:r>
      <w:r w:rsidRPr="0025373F">
        <w:rPr>
          <w:rFonts w:ascii="Arial" w:eastAsia="Calibri" w:hAnsi="Arial" w:cs="Arial"/>
          <w:kern w:val="0"/>
          <w14:ligatures w14:val="none"/>
        </w:rPr>
        <w:t>;</w:t>
      </w:r>
    </w:p>
    <w:p w14:paraId="1D60C5B5" w14:textId="77777777" w:rsidR="00C02764" w:rsidRPr="0025373F" w:rsidRDefault="00C02764" w:rsidP="00C02764">
      <w:pPr>
        <w:spacing w:after="0" w:line="240" w:lineRule="auto"/>
        <w:jc w:val="both"/>
        <w:rPr>
          <w:rFonts w:ascii="Arial" w:eastAsia="Calibri" w:hAnsi="Arial" w:cs="Arial"/>
          <w:kern w:val="0"/>
          <w14:ligatures w14:val="none"/>
        </w:rPr>
      </w:pPr>
    </w:p>
    <w:p w14:paraId="248D6847" w14:textId="681475BD"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lastRenderedPageBreak/>
        <w:t>3° l'exécution de mesures de nature à protéger la population ou l'environnement des nuisances causées ou de mesures visant à empêcher l'accès aux lieux de l'infraction</w:t>
      </w:r>
      <w:r w:rsidR="0025373F" w:rsidRPr="0025373F">
        <w:rPr>
          <w:rFonts w:ascii="Arial" w:eastAsia="Calibri" w:hAnsi="Arial" w:cs="Arial"/>
          <w:kern w:val="0"/>
          <w14:ligatures w14:val="none"/>
        </w:rPr>
        <w:t xml:space="preserve"> </w:t>
      </w:r>
      <w:r w:rsidRPr="0025373F">
        <w:rPr>
          <w:rFonts w:ascii="Arial" w:eastAsia="Calibri" w:hAnsi="Arial" w:cs="Arial"/>
          <w:kern w:val="0"/>
          <w14:ligatures w14:val="none"/>
        </w:rPr>
        <w:t>;</w:t>
      </w:r>
    </w:p>
    <w:p w14:paraId="5FE6361F" w14:textId="77777777" w:rsidR="00C02764" w:rsidRPr="0025373F" w:rsidRDefault="00C02764" w:rsidP="00C02764">
      <w:pPr>
        <w:spacing w:after="0" w:line="240" w:lineRule="auto"/>
        <w:jc w:val="both"/>
        <w:rPr>
          <w:rFonts w:ascii="Arial" w:eastAsia="Calibri" w:hAnsi="Arial" w:cs="Arial"/>
          <w:kern w:val="0"/>
          <w14:ligatures w14:val="none"/>
        </w:rPr>
      </w:pPr>
    </w:p>
    <w:p w14:paraId="1DB7244C" w14:textId="73F5CEEA"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4° l'exécution de mesures de nature à atténuer les nuisances causées et ces conséquences</w:t>
      </w:r>
      <w:r w:rsidR="0025373F" w:rsidRPr="0025373F">
        <w:rPr>
          <w:rFonts w:ascii="Arial" w:eastAsia="Calibri" w:hAnsi="Arial" w:cs="Arial"/>
          <w:kern w:val="0"/>
          <w14:ligatures w14:val="none"/>
        </w:rPr>
        <w:t xml:space="preserve"> </w:t>
      </w:r>
      <w:r w:rsidRPr="0025373F">
        <w:rPr>
          <w:rFonts w:ascii="Arial" w:eastAsia="Calibri" w:hAnsi="Arial" w:cs="Arial"/>
          <w:kern w:val="0"/>
          <w14:ligatures w14:val="none"/>
        </w:rPr>
        <w:t>;</w:t>
      </w:r>
    </w:p>
    <w:p w14:paraId="15F833B4" w14:textId="77777777" w:rsidR="00C02764" w:rsidRPr="0025373F" w:rsidRDefault="00C02764" w:rsidP="00C02764">
      <w:pPr>
        <w:spacing w:after="0" w:line="240" w:lineRule="auto"/>
        <w:jc w:val="both"/>
        <w:rPr>
          <w:rFonts w:ascii="Arial" w:eastAsia="Calibri" w:hAnsi="Arial" w:cs="Arial"/>
          <w:kern w:val="0"/>
          <w14:ligatures w14:val="none"/>
        </w:rPr>
      </w:pPr>
    </w:p>
    <w:p w14:paraId="6DE44DCA" w14:textId="380FDF7E"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5° l'exécution de travaux d'aménagement visant à régler la situation de manière transitoire avant la remise en état</w:t>
      </w:r>
      <w:r w:rsidR="0025373F" w:rsidRPr="0025373F">
        <w:rPr>
          <w:rFonts w:ascii="Arial" w:eastAsia="Calibri" w:hAnsi="Arial" w:cs="Arial"/>
          <w:kern w:val="0"/>
          <w14:ligatures w14:val="none"/>
        </w:rPr>
        <w:t xml:space="preserve"> </w:t>
      </w:r>
      <w:r w:rsidRPr="0025373F">
        <w:rPr>
          <w:rFonts w:ascii="Arial" w:eastAsia="Calibri" w:hAnsi="Arial" w:cs="Arial"/>
          <w:kern w:val="0"/>
          <w14:ligatures w14:val="none"/>
        </w:rPr>
        <w:t>;</w:t>
      </w:r>
    </w:p>
    <w:p w14:paraId="6A893092" w14:textId="77777777" w:rsidR="00C02764" w:rsidRPr="0025373F" w:rsidRDefault="00C02764" w:rsidP="00C02764">
      <w:pPr>
        <w:spacing w:after="0" w:line="240" w:lineRule="auto"/>
        <w:jc w:val="both"/>
        <w:rPr>
          <w:rFonts w:ascii="Arial" w:eastAsia="Calibri" w:hAnsi="Arial" w:cs="Arial"/>
          <w:kern w:val="0"/>
          <w14:ligatures w14:val="none"/>
        </w:rPr>
      </w:pPr>
    </w:p>
    <w:p w14:paraId="2C194A59" w14:textId="77777777" w:rsidR="00C02764" w:rsidRPr="0025373F" w:rsidRDefault="00C02764" w:rsidP="00C02764">
      <w:pPr>
        <w:spacing w:after="0" w:line="240" w:lineRule="auto"/>
        <w:jc w:val="both"/>
        <w:rPr>
          <w:rFonts w:ascii="Arial" w:eastAsia="Calibri" w:hAnsi="Arial" w:cs="Arial"/>
          <w:kern w:val="0"/>
          <w14:ligatures w14:val="none"/>
        </w:rPr>
      </w:pPr>
      <w:r w:rsidRPr="0025373F">
        <w:rPr>
          <w:rFonts w:ascii="Arial" w:eastAsia="Calibri" w:hAnsi="Arial" w:cs="Arial"/>
          <w:kern w:val="0"/>
          <w14:ligatures w14:val="none"/>
        </w:rPr>
        <w:t>6° la réalisation d'une étude afin de déterminer les mesures de sécurité ou de réparation appropriées.</w:t>
      </w:r>
    </w:p>
    <w:p w14:paraId="61461517" w14:textId="77777777" w:rsidR="00C02764" w:rsidRPr="0025373F" w:rsidRDefault="00C02764" w:rsidP="00C02764">
      <w:pPr>
        <w:spacing w:after="0" w:line="240" w:lineRule="auto"/>
        <w:jc w:val="both"/>
        <w:rPr>
          <w:rFonts w:ascii="Arial" w:eastAsia="Calibri" w:hAnsi="Arial" w:cs="Arial"/>
          <w:kern w:val="0"/>
          <w14:ligatures w14:val="none"/>
        </w:rPr>
      </w:pPr>
    </w:p>
    <w:p w14:paraId="58A40E9C" w14:textId="77777777" w:rsidR="00C02764" w:rsidRPr="005136EF" w:rsidRDefault="00C02764" w:rsidP="009D3C1B">
      <w:pPr>
        <w:spacing w:after="0" w:line="240" w:lineRule="auto"/>
        <w:jc w:val="both"/>
        <w:rPr>
          <w:rFonts w:ascii="Arial" w:eastAsia="Calibri" w:hAnsi="Arial" w:cs="Arial"/>
          <w:kern w:val="0"/>
          <w:lang w:val="fr-FR"/>
          <w14:ligatures w14:val="none"/>
        </w:rPr>
      </w:pPr>
      <w:r w:rsidRPr="0025373F">
        <w:rPr>
          <w:rFonts w:ascii="Arial" w:eastAsia="Calibri" w:hAnsi="Arial" w:cs="Arial"/>
          <w:kern w:val="0"/>
          <w:lang w:val="fr-FR"/>
          <w14:ligatures w14:val="none"/>
        </w:rPr>
        <w:t>7° le rempoissonnement ou le repeuplement.</w:t>
      </w:r>
    </w:p>
    <w:p w14:paraId="28D16F29" w14:textId="77777777" w:rsidR="00C02764" w:rsidRPr="005136EF" w:rsidRDefault="00C02764" w:rsidP="00C02764">
      <w:pPr>
        <w:spacing w:after="0" w:line="240" w:lineRule="auto"/>
        <w:jc w:val="both"/>
        <w:rPr>
          <w:rFonts w:ascii="Arial" w:eastAsia="Calibri" w:hAnsi="Arial" w:cs="Arial"/>
          <w:kern w:val="0"/>
          <w14:ligatures w14:val="none"/>
        </w:rPr>
      </w:pPr>
    </w:p>
    <w:p w14:paraId="4589CBE3" w14:textId="77777777" w:rsidR="00C02764" w:rsidRDefault="00C02764"/>
    <w:p w14:paraId="59B989C5" w14:textId="77777777" w:rsidR="00611374" w:rsidRDefault="00611374" w:rsidP="00611374">
      <w:pPr>
        <w:jc w:val="both"/>
        <w:rPr>
          <w:rFonts w:ascii="Calibri Light" w:hAnsi="Calibri Light"/>
          <w:lang w:val="fr-FR"/>
        </w:rPr>
      </w:pPr>
    </w:p>
    <w:p w14:paraId="3DE7363E" w14:textId="77777777" w:rsidR="00611374" w:rsidRDefault="00611374" w:rsidP="00611374">
      <w:pPr>
        <w:autoSpaceDE w:val="0"/>
        <w:autoSpaceDN w:val="0"/>
        <w:adjustRightInd w:val="0"/>
        <w:spacing w:after="0" w:line="300" w:lineRule="exact"/>
        <w:jc w:val="center"/>
        <w:rPr>
          <w:rFonts w:ascii="Calibri Light" w:hAnsi="Calibri Light" w:cs="Arial"/>
          <w:b/>
          <w:bCs/>
          <w:lang w:eastAsia="fr-BE"/>
        </w:rPr>
      </w:pPr>
      <w:r w:rsidRPr="00FB440C">
        <w:rPr>
          <w:rFonts w:ascii="Calibri Light" w:hAnsi="Calibri Light" w:cs="Arial"/>
          <w:b/>
          <w:bCs/>
          <w:lang w:eastAsia="fr-BE"/>
        </w:rPr>
        <w:t>Approuvé par le Conseil Communal du</w:t>
      </w:r>
      <w:r>
        <w:rPr>
          <w:rFonts w:ascii="Calibri Light" w:hAnsi="Calibri Light" w:cs="Arial"/>
          <w:b/>
          <w:bCs/>
          <w:lang w:eastAsia="fr-BE"/>
        </w:rPr>
        <w:t xml:space="preserve"> 22 février 2024</w:t>
      </w:r>
    </w:p>
    <w:p w14:paraId="6A18B3AD" w14:textId="77777777" w:rsidR="00611374" w:rsidRDefault="00611374" w:rsidP="00611374">
      <w:pPr>
        <w:autoSpaceDE w:val="0"/>
        <w:autoSpaceDN w:val="0"/>
        <w:adjustRightInd w:val="0"/>
        <w:spacing w:after="0" w:line="300" w:lineRule="exact"/>
        <w:jc w:val="center"/>
        <w:rPr>
          <w:rFonts w:ascii="Calibri Light" w:hAnsi="Calibri Light" w:cs="Arial"/>
          <w:b/>
          <w:bCs/>
          <w:lang w:eastAsia="fr-BE"/>
        </w:rPr>
      </w:pPr>
    </w:p>
    <w:p w14:paraId="50B1D4CE" w14:textId="77777777" w:rsidR="00611374" w:rsidRDefault="00611374" w:rsidP="00611374">
      <w:pPr>
        <w:autoSpaceDE w:val="0"/>
        <w:autoSpaceDN w:val="0"/>
        <w:adjustRightInd w:val="0"/>
        <w:spacing w:after="0" w:line="300" w:lineRule="exact"/>
        <w:jc w:val="center"/>
        <w:rPr>
          <w:rFonts w:ascii="Calibri Light" w:hAnsi="Calibri Light" w:cs="Arial"/>
          <w:b/>
          <w:bCs/>
          <w:lang w:eastAsia="fr-BE"/>
        </w:rPr>
      </w:pPr>
    </w:p>
    <w:tbl>
      <w:tblPr>
        <w:tblW w:w="0" w:type="auto"/>
        <w:tblLook w:val="04A0" w:firstRow="1" w:lastRow="0" w:firstColumn="1" w:lastColumn="0" w:noHBand="0" w:noVBand="1"/>
      </w:tblPr>
      <w:tblGrid>
        <w:gridCol w:w="3018"/>
        <w:gridCol w:w="3019"/>
        <w:gridCol w:w="3019"/>
      </w:tblGrid>
      <w:tr w:rsidR="00611374" w:rsidRPr="00A028E7" w14:paraId="51CB79F4" w14:textId="77777777" w:rsidTr="008D7B20">
        <w:tc>
          <w:tcPr>
            <w:tcW w:w="3018" w:type="dxa"/>
            <w:shd w:val="clear" w:color="auto" w:fill="auto"/>
          </w:tcPr>
          <w:p w14:paraId="513DBE53" w14:textId="77777777" w:rsidR="00611374" w:rsidRDefault="00611374" w:rsidP="008D7B20">
            <w:pPr>
              <w:pStyle w:val="Sansinterligne"/>
              <w:rPr>
                <w:rStyle w:val="lev"/>
              </w:rPr>
            </w:pPr>
            <w:r>
              <w:rPr>
                <w:rStyle w:val="lev"/>
              </w:rPr>
              <w:t>Yves GROIGNET</w:t>
            </w:r>
          </w:p>
          <w:p w14:paraId="48BB47AD" w14:textId="77777777" w:rsidR="00611374" w:rsidRPr="00FE50E5" w:rsidRDefault="00611374" w:rsidP="008D7B20">
            <w:pPr>
              <w:pStyle w:val="Sansinterligne"/>
              <w:rPr>
                <w:rStyle w:val="lev"/>
                <w:b w:val="0"/>
                <w:bCs w:val="0"/>
              </w:rPr>
            </w:pPr>
            <w:r>
              <w:rPr>
                <w:rStyle w:val="lev"/>
              </w:rPr>
              <w:t xml:space="preserve">Directeur Général </w:t>
            </w:r>
          </w:p>
          <w:p w14:paraId="53B9834D" w14:textId="77777777" w:rsidR="00611374" w:rsidRPr="00FE50E5" w:rsidRDefault="00611374" w:rsidP="008D7B20">
            <w:pPr>
              <w:pStyle w:val="Sansinterligne"/>
              <w:rPr>
                <w:rStyle w:val="lev"/>
                <w:b w:val="0"/>
                <w:bCs w:val="0"/>
              </w:rPr>
            </w:pPr>
          </w:p>
          <w:p w14:paraId="0EEEF771" w14:textId="77777777" w:rsidR="00611374" w:rsidRPr="00FE50E5" w:rsidRDefault="00611374" w:rsidP="008D7B20">
            <w:pPr>
              <w:pStyle w:val="Sansinterligne"/>
              <w:rPr>
                <w:rStyle w:val="lev"/>
                <w:b w:val="0"/>
                <w:bCs w:val="0"/>
              </w:rPr>
            </w:pPr>
          </w:p>
          <w:p w14:paraId="0097750F" w14:textId="77777777" w:rsidR="00611374" w:rsidRPr="00FE50E5" w:rsidRDefault="00611374" w:rsidP="008D7B20">
            <w:pPr>
              <w:pStyle w:val="Sansinterligne"/>
              <w:rPr>
                <w:rStyle w:val="lev"/>
                <w:b w:val="0"/>
                <w:bCs w:val="0"/>
              </w:rPr>
            </w:pPr>
          </w:p>
          <w:p w14:paraId="4D726D1B" w14:textId="77777777" w:rsidR="00611374" w:rsidRPr="00FE50E5" w:rsidRDefault="00611374" w:rsidP="008D7B20">
            <w:pPr>
              <w:pStyle w:val="Sansinterligne"/>
              <w:rPr>
                <w:rStyle w:val="lev"/>
                <w:b w:val="0"/>
                <w:bCs w:val="0"/>
              </w:rPr>
            </w:pPr>
          </w:p>
          <w:p w14:paraId="39D0888A" w14:textId="77777777" w:rsidR="00611374" w:rsidRPr="00FE50E5" w:rsidRDefault="00611374" w:rsidP="008D7B20">
            <w:pPr>
              <w:pStyle w:val="Sansinterligne"/>
              <w:rPr>
                <w:rStyle w:val="lev"/>
                <w:b w:val="0"/>
                <w:bCs w:val="0"/>
              </w:rPr>
            </w:pPr>
          </w:p>
        </w:tc>
        <w:tc>
          <w:tcPr>
            <w:tcW w:w="3019" w:type="dxa"/>
            <w:shd w:val="clear" w:color="auto" w:fill="auto"/>
          </w:tcPr>
          <w:p w14:paraId="1012F25F" w14:textId="77777777" w:rsidR="00611374" w:rsidRPr="00287229" w:rsidRDefault="00611374" w:rsidP="008D7B20">
            <w:pPr>
              <w:pStyle w:val="Sansinterligne"/>
              <w:rPr>
                <w:rStyle w:val="lev"/>
              </w:rPr>
            </w:pPr>
            <w:r w:rsidRPr="00287229">
              <w:rPr>
                <w:rStyle w:val="lev"/>
              </w:rPr>
              <w:t>Pour le Collège</w:t>
            </w:r>
          </w:p>
        </w:tc>
        <w:tc>
          <w:tcPr>
            <w:tcW w:w="3019" w:type="dxa"/>
            <w:shd w:val="clear" w:color="auto" w:fill="auto"/>
          </w:tcPr>
          <w:p w14:paraId="41E8F0FE" w14:textId="77777777" w:rsidR="00611374" w:rsidRDefault="00611374" w:rsidP="008D7B20">
            <w:pPr>
              <w:pStyle w:val="Sansinterligne"/>
              <w:rPr>
                <w:rStyle w:val="lev"/>
              </w:rPr>
            </w:pPr>
            <w:r>
              <w:rPr>
                <w:rStyle w:val="lev"/>
              </w:rPr>
              <w:t xml:space="preserve">       Yves DEPAS</w:t>
            </w:r>
          </w:p>
          <w:p w14:paraId="207208E2" w14:textId="77777777" w:rsidR="00611374" w:rsidRPr="00A028E7" w:rsidRDefault="00611374" w:rsidP="008D7B20">
            <w:pPr>
              <w:pStyle w:val="Sansinterligne"/>
              <w:rPr>
                <w:rStyle w:val="lev"/>
              </w:rPr>
            </w:pPr>
            <w:r>
              <w:rPr>
                <w:rStyle w:val="lev"/>
              </w:rPr>
              <w:t xml:space="preserve">       Bourgmestre</w:t>
            </w:r>
          </w:p>
        </w:tc>
      </w:tr>
    </w:tbl>
    <w:p w14:paraId="60573229" w14:textId="032C68B5" w:rsidR="00662040" w:rsidRPr="00662040" w:rsidRDefault="00662040">
      <w:pPr>
        <w:rPr>
          <w:b/>
          <w:bCs/>
          <w:sz w:val="24"/>
          <w:szCs w:val="24"/>
        </w:rPr>
      </w:pPr>
    </w:p>
    <w:sectPr w:rsidR="00662040" w:rsidRPr="006620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F27D1" w14:textId="77777777" w:rsidR="00CE479A" w:rsidRDefault="00CE479A" w:rsidP="00C02764">
      <w:pPr>
        <w:spacing w:after="0" w:line="240" w:lineRule="auto"/>
      </w:pPr>
      <w:r>
        <w:separator/>
      </w:r>
    </w:p>
  </w:endnote>
  <w:endnote w:type="continuationSeparator" w:id="0">
    <w:p w14:paraId="4F42D664" w14:textId="77777777" w:rsidR="00CE479A" w:rsidRDefault="00CE479A" w:rsidP="00C02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5AA63" w14:textId="77777777" w:rsidR="00CE479A" w:rsidRDefault="00CE479A" w:rsidP="00C02764">
      <w:pPr>
        <w:spacing w:after="0" w:line="240" w:lineRule="auto"/>
      </w:pPr>
      <w:r>
        <w:separator/>
      </w:r>
    </w:p>
  </w:footnote>
  <w:footnote w:type="continuationSeparator" w:id="0">
    <w:p w14:paraId="566D7A16" w14:textId="77777777" w:rsidR="00CE479A" w:rsidRDefault="00CE479A" w:rsidP="00C02764">
      <w:pPr>
        <w:spacing w:after="0" w:line="240" w:lineRule="auto"/>
      </w:pPr>
      <w:r>
        <w:continuationSeparator/>
      </w:r>
    </w:p>
  </w:footnote>
  <w:footnote w:id="1">
    <w:p w14:paraId="60882EE4" w14:textId="5DC6DA9F" w:rsidR="00C02764" w:rsidRPr="0057274A" w:rsidRDefault="00C02764" w:rsidP="00C02764">
      <w:pPr>
        <w:pStyle w:val="Notedebasdepage"/>
        <w:jc w:val="both"/>
        <w:rPr>
          <w:rFonts w:ascii="Arial" w:hAnsi="Arial" w:cs="Arial"/>
          <w:sz w:val="16"/>
          <w:szCs w:val="16"/>
        </w:rPr>
      </w:pPr>
      <w:r w:rsidRPr="0057274A">
        <w:rPr>
          <w:rStyle w:val="Appelnotedebasdep"/>
          <w:rFonts w:ascii="Arial" w:hAnsi="Arial" w:cs="Arial"/>
          <w:sz w:val="16"/>
          <w:szCs w:val="16"/>
        </w:rPr>
        <w:footnoteRef/>
      </w:r>
      <w:r w:rsidRPr="0057274A">
        <w:rPr>
          <w:rFonts w:ascii="Arial" w:hAnsi="Arial" w:cs="Arial"/>
          <w:sz w:val="16"/>
          <w:szCs w:val="16"/>
        </w:rPr>
        <w:t xml:space="preserve"> Celles non visées à l’article D392</w:t>
      </w:r>
      <w:r w:rsidR="0025373F">
        <w:rPr>
          <w:rFonts w:ascii="Arial" w:hAnsi="Arial" w:cs="Arial"/>
          <w:sz w:val="16"/>
          <w:szCs w:val="16"/>
        </w:rPr>
        <w:t xml:space="preserve"> du Code de l’eau</w:t>
      </w:r>
      <w:r w:rsidRPr="0057274A">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63FF3"/>
    <w:multiLevelType w:val="hybridMultilevel"/>
    <w:tmpl w:val="F7D8D944"/>
    <w:lvl w:ilvl="0" w:tplc="1D90A52C">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1CE25AE"/>
    <w:multiLevelType w:val="hybridMultilevel"/>
    <w:tmpl w:val="8876B716"/>
    <w:lvl w:ilvl="0" w:tplc="530EB014">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239636587">
    <w:abstractNumId w:val="1"/>
  </w:num>
  <w:num w:numId="2" w16cid:durableId="901722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764"/>
    <w:rsid w:val="00070390"/>
    <w:rsid w:val="00085245"/>
    <w:rsid w:val="00120FD6"/>
    <w:rsid w:val="00244CFE"/>
    <w:rsid w:val="0025373F"/>
    <w:rsid w:val="002764A1"/>
    <w:rsid w:val="004078DF"/>
    <w:rsid w:val="00416CC3"/>
    <w:rsid w:val="004A1197"/>
    <w:rsid w:val="00610AFC"/>
    <w:rsid w:val="00611374"/>
    <w:rsid w:val="00662040"/>
    <w:rsid w:val="006C3F37"/>
    <w:rsid w:val="007217B9"/>
    <w:rsid w:val="007C7753"/>
    <w:rsid w:val="008115CA"/>
    <w:rsid w:val="00814007"/>
    <w:rsid w:val="008F3D3E"/>
    <w:rsid w:val="0093074C"/>
    <w:rsid w:val="009602A6"/>
    <w:rsid w:val="00984A9A"/>
    <w:rsid w:val="009A3B05"/>
    <w:rsid w:val="009B7330"/>
    <w:rsid w:val="009D3C1B"/>
    <w:rsid w:val="009F6433"/>
    <w:rsid w:val="00A95FAA"/>
    <w:rsid w:val="00B242DA"/>
    <w:rsid w:val="00B419C1"/>
    <w:rsid w:val="00B61153"/>
    <w:rsid w:val="00B651C3"/>
    <w:rsid w:val="00BA2AE4"/>
    <w:rsid w:val="00BE5F69"/>
    <w:rsid w:val="00C02764"/>
    <w:rsid w:val="00C43044"/>
    <w:rsid w:val="00C54832"/>
    <w:rsid w:val="00CA4F76"/>
    <w:rsid w:val="00CE479A"/>
    <w:rsid w:val="00F41E69"/>
    <w:rsid w:val="00F61C7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2399F"/>
  <w15:chartTrackingRefBased/>
  <w15:docId w15:val="{83666D43-9198-4EE4-8F44-C8E2C732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7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027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02764"/>
    <w:rPr>
      <w:sz w:val="20"/>
      <w:szCs w:val="20"/>
    </w:rPr>
  </w:style>
  <w:style w:type="character" w:styleId="Appelnotedebasdep">
    <w:name w:val="footnote reference"/>
    <w:uiPriority w:val="99"/>
    <w:semiHidden/>
    <w:unhideWhenUsed/>
    <w:rsid w:val="00C02764"/>
    <w:rPr>
      <w:vertAlign w:val="superscript"/>
    </w:rPr>
  </w:style>
  <w:style w:type="character" w:styleId="Marquedecommentaire">
    <w:name w:val="annotation reference"/>
    <w:basedOn w:val="Policepardfaut"/>
    <w:uiPriority w:val="99"/>
    <w:semiHidden/>
    <w:unhideWhenUsed/>
    <w:rsid w:val="0093074C"/>
    <w:rPr>
      <w:sz w:val="16"/>
      <w:szCs w:val="16"/>
    </w:rPr>
  </w:style>
  <w:style w:type="paragraph" w:styleId="Commentaire">
    <w:name w:val="annotation text"/>
    <w:basedOn w:val="Normal"/>
    <w:link w:val="CommentaireCar"/>
    <w:uiPriority w:val="99"/>
    <w:unhideWhenUsed/>
    <w:rsid w:val="0093074C"/>
    <w:pPr>
      <w:spacing w:line="240" w:lineRule="auto"/>
    </w:pPr>
    <w:rPr>
      <w:sz w:val="20"/>
      <w:szCs w:val="20"/>
    </w:rPr>
  </w:style>
  <w:style w:type="character" w:customStyle="1" w:styleId="CommentaireCar">
    <w:name w:val="Commentaire Car"/>
    <w:basedOn w:val="Policepardfaut"/>
    <w:link w:val="Commentaire"/>
    <w:uiPriority w:val="99"/>
    <w:rsid w:val="0093074C"/>
    <w:rPr>
      <w:sz w:val="20"/>
      <w:szCs w:val="20"/>
    </w:rPr>
  </w:style>
  <w:style w:type="paragraph" w:styleId="Objetducommentaire">
    <w:name w:val="annotation subject"/>
    <w:basedOn w:val="Commentaire"/>
    <w:next w:val="Commentaire"/>
    <w:link w:val="ObjetducommentaireCar"/>
    <w:uiPriority w:val="99"/>
    <w:semiHidden/>
    <w:unhideWhenUsed/>
    <w:rsid w:val="0093074C"/>
    <w:rPr>
      <w:b/>
      <w:bCs/>
    </w:rPr>
  </w:style>
  <w:style w:type="character" w:customStyle="1" w:styleId="ObjetducommentaireCar">
    <w:name w:val="Objet du commentaire Car"/>
    <w:basedOn w:val="CommentaireCar"/>
    <w:link w:val="Objetducommentaire"/>
    <w:uiPriority w:val="99"/>
    <w:semiHidden/>
    <w:rsid w:val="0093074C"/>
    <w:rPr>
      <w:b/>
      <w:bCs/>
      <w:sz w:val="20"/>
      <w:szCs w:val="20"/>
    </w:rPr>
  </w:style>
  <w:style w:type="paragraph" w:styleId="Paragraphedeliste">
    <w:name w:val="List Paragraph"/>
    <w:basedOn w:val="Normal"/>
    <w:uiPriority w:val="34"/>
    <w:qFormat/>
    <w:rsid w:val="00C43044"/>
    <w:pPr>
      <w:ind w:left="720"/>
      <w:contextualSpacing/>
    </w:pPr>
  </w:style>
  <w:style w:type="character" w:styleId="lev">
    <w:name w:val="Strong"/>
    <w:uiPriority w:val="22"/>
    <w:qFormat/>
    <w:rsid w:val="00611374"/>
    <w:rPr>
      <w:b/>
      <w:bCs/>
    </w:rPr>
  </w:style>
  <w:style w:type="paragraph" w:styleId="Sansinterligne">
    <w:name w:val="No Spacing"/>
    <w:link w:val="SansinterligneCar"/>
    <w:uiPriority w:val="1"/>
    <w:qFormat/>
    <w:rsid w:val="00611374"/>
    <w:pPr>
      <w:spacing w:after="0" w:line="240" w:lineRule="auto"/>
    </w:pPr>
    <w:rPr>
      <w:rFonts w:ascii="Calibri" w:eastAsia="Calibri" w:hAnsi="Calibri" w:cs="Times New Roman"/>
      <w:kern w:val="0"/>
      <w14:ligatures w14:val="none"/>
    </w:rPr>
  </w:style>
  <w:style w:type="character" w:customStyle="1" w:styleId="SansinterligneCar">
    <w:name w:val="Sans interligne Car"/>
    <w:link w:val="Sansinterligne"/>
    <w:uiPriority w:val="1"/>
    <w:rsid w:val="00611374"/>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17c904a-68bb-4de6-b6e6-4c3fe2afeb3d" xsi:nil="true"/>
    <lcf76f155ced4ddcb4097134ff3c332f xmlns="7232cc82-78e2-4aae-8241-ea8501281fe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CD6B78B85E9418623A37DE2C75D47" ma:contentTypeVersion="13" ma:contentTypeDescription="Crée un document." ma:contentTypeScope="" ma:versionID="1c442a046fbc5565a191694d73a5afdb">
  <xsd:schema xmlns:xsd="http://www.w3.org/2001/XMLSchema" xmlns:xs="http://www.w3.org/2001/XMLSchema" xmlns:p="http://schemas.microsoft.com/office/2006/metadata/properties" xmlns:ns2="7232cc82-78e2-4aae-8241-ea8501281feb" xmlns:ns3="217c904a-68bb-4de6-b6e6-4c3fe2afeb3d" targetNamespace="http://schemas.microsoft.com/office/2006/metadata/properties" ma:root="true" ma:fieldsID="cb9c1b82a4cb7f1e9baf30bd2c4dd756" ns2:_="" ns3:_="">
    <xsd:import namespace="7232cc82-78e2-4aae-8241-ea8501281feb"/>
    <xsd:import namespace="217c904a-68bb-4de6-b6e6-4c3fe2afeb3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2cc82-78e2-4aae-8241-ea8501281f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alises d’images" ma:readOnly="false" ma:fieldId="{5cf76f15-5ced-4ddc-b409-7134ff3c332f}" ma:taxonomyMulti="true" ma:sspId="aaa5f57c-3c81-473e-96fe-e5198cf275b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c904a-68bb-4de6-b6e6-4c3fe2afeb3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94bcd04-5a88-4c84-95cd-d879c16bdf6e}" ma:internalName="TaxCatchAll" ma:showField="CatchAllData" ma:web="217c904a-68bb-4de6-b6e6-4c3fe2afeb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CBCE93-A41D-46BB-9B6F-E452A743FB6B}">
  <ds:schemaRefs>
    <ds:schemaRef ds:uri="http://schemas.microsoft.com/sharepoint/v3/contenttype/forms"/>
  </ds:schemaRefs>
</ds:datastoreItem>
</file>

<file path=customXml/itemProps2.xml><?xml version="1.0" encoding="utf-8"?>
<ds:datastoreItem xmlns:ds="http://schemas.openxmlformats.org/officeDocument/2006/customXml" ds:itemID="{6EC31E3A-48F6-4B64-8DE3-560E57161B91}">
  <ds:schemaRefs>
    <ds:schemaRef ds:uri="http://schemas.microsoft.com/office/2006/metadata/properties"/>
    <ds:schemaRef ds:uri="http://schemas.microsoft.com/office/infopath/2007/PartnerControls"/>
    <ds:schemaRef ds:uri="4000925b-c578-4404-b21c-88af2f31752d"/>
    <ds:schemaRef ds:uri="9edeefa7-2d7b-4b03-b784-6df295f8e6a8"/>
  </ds:schemaRefs>
</ds:datastoreItem>
</file>

<file path=customXml/itemProps3.xml><?xml version="1.0" encoding="utf-8"?>
<ds:datastoreItem xmlns:ds="http://schemas.openxmlformats.org/officeDocument/2006/customXml" ds:itemID="{07F08A20-E975-4B4F-9348-92808BD4D976}"/>
</file>

<file path=docProps/app.xml><?xml version="1.0" encoding="utf-8"?>
<Properties xmlns="http://schemas.openxmlformats.org/officeDocument/2006/extended-properties" xmlns:vt="http://schemas.openxmlformats.org/officeDocument/2006/docPropsVTypes">
  <Template>Normal.dotm</Template>
  <TotalTime>0</TotalTime>
  <Pages>11</Pages>
  <Words>4447</Words>
  <Characters>24461</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Mélissa Bourguignon</dc:creator>
  <cp:keywords/>
  <dc:description/>
  <cp:lastModifiedBy>Mélissa Bourguignon</cp:lastModifiedBy>
  <cp:revision>4</cp:revision>
  <cp:lastPrinted>2024-04-11T11:17:00Z</cp:lastPrinted>
  <dcterms:created xsi:type="dcterms:W3CDTF">2024-04-11T11:27:00Z</dcterms:created>
  <dcterms:modified xsi:type="dcterms:W3CDTF">2024-04-15T13:26:00Z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0x010100E570375377383743A1E75DB981A52E34</vt:lpwstr>
  </property>
</Properties>
</file>